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0787-2022-Q-2024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河北盛元工程机械有限公司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2021-N1QMS-1215052</w:t>
            </w:r>
          </w:p>
        </w:tc>
        <w:tc>
          <w:tcPr>
            <w:tcW w:w="3145" w:type="dxa"/>
            <w:vAlign w:val="center"/>
          </w:tcPr>
          <w:p w:rsidR="00F9189D">
            <w:pPr>
              <w:spacing w:line="360" w:lineRule="auto"/>
              <w:jc w:val="center"/>
              <w:rPr>
                <w:b/>
                <w:szCs w:val="21"/>
              </w:rPr>
            </w:pPr>
            <w:r>
              <w:rPr>
                <w:b/>
                <w:szCs w:val="21"/>
              </w:rPr>
              <w:t>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2024年07月25日 上午至2024年07月25日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河北省张家口市下花园区经济开发区盛继公司6号厂房-1区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河北省张家口市下花园区经济开发区盛继公司6号厂房-1区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