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陕西中科城创建设有限公司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2024年07月25日 上午至2024年07月27日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