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四方国际传媒广告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556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19日 上午至2024年07月20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