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四川志弘环境工程有限公司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2024年07月18日 上午至2024年07月21日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四川志弘环境工程有限公司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