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江西美达教育设备集团有限公司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39604:2020《社会责任管理体系 要求及使用指南》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30622-2023-R2-2024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2024年07月30日 上午至2024年07月31日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江西美达教育设备集团有限公司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