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10405-2024-Q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佛山市涌蓝环保科技有限公司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周俊敏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周俊敏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2022-N1QMS-2244129</w:t>
            </w:r>
          </w:p>
        </w:tc>
        <w:tc>
          <w:tcPr>
            <w:tcW w:w="3145" w:type="dxa"/>
            <w:vAlign w:val="center"/>
          </w:tcPr>
          <w:p w:rsidR="00A824E9">
            <w:pPr>
              <w:spacing w:line="360" w:lineRule="exact"/>
              <w:jc w:val="center"/>
              <w:rPr>
                <w:b/>
                <w:szCs w:val="21"/>
              </w:rPr>
            </w:pPr>
            <w:r>
              <w:rPr>
                <w:b/>
                <w:szCs w:val="21"/>
              </w:rPr>
              <w:t>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2024年07月27日 上午至2024年07月27日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佛山市南海区里水镇和顺逢涌村夏西工业区横二路2号之六（住所申报）</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佛山市南海区里水镇和顺逢涌村夏西工业区横二路2号之六（住所申报）</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