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10452-2023-FH 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控卡健康科技（佛山）有限公司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91440605MA55W6LK9A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H:未认可,F:未认可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H：危害分析与关键控制点（HACCP）体系认证要求（V1.0）,F：ISO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控卡健康科技（佛山）有限公司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佛山市南海区里水镇大步工业区横二路20号3楼自编2号（住所申报）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佛山市南海区里水镇大步工业区横二路20号3楼自编2号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H：位于佛山市南海区里水镇大步工业区横二路20号3楼自编2号控卡健康科技（佛山）有限公司生产车间的固体饮料（蛋白固体饮料、果蔬固体饮料、咖啡固体饮料）、其他方便食品（冲调类：其他（豆粉）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佛山市南海区里水镇大步工业区横二路20号3楼自编2号控卡健康科技（佛山）有限公司生产车间的固体饮料（蛋白固体饮料、果蔬固体饮料、咖啡固体饮料）、其他方便食品（冲调类：其他（豆粉）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控卡健康科技（佛山）有限公司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佛山市南海区里水镇大步工业区横二路20号3楼自编2号（住所申报）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佛山市南海区里水镇大步工业区横二路20号3楼自编2号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H：位于佛山市南海区里水镇大步工业区横二路20号3楼自编2号控卡健康科技（佛山）有限公司生产车间的固体饮料（蛋白固体饮料、果蔬固体饮料、咖啡固体饮料）、其他方便食品（冲调类：其他（豆粉）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佛山市南海区里水镇大步工业区横二路20号3楼自编2号控卡健康科技（佛山）有限公司生产车间的固体饮料（蛋白固体饮料、果蔬固体饮料、咖啡固体饮料）、其他方便食品（冲调类：其他（豆粉）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