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重庆永联达涂装工程股份有限公司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0850-2022-EO-2024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重庆市渝北区龙兴镇两江大道598号3幢5-办公1、5-办公2、5-办公3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重庆市渝北区回兴服装城大道48号国际家纺城绣峰B9栋6楼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bookmarkStart w:id="32" w:name="_GoBack"/>
            <w:r>
              <w:rPr>
                <w:rFonts w:hint="eastAsia"/>
                <w:sz w:val="21"/>
                <w:szCs w:val="21"/>
                <w:lang w:val="en-US" w:eastAsia="zh-CN"/>
              </w:rPr>
              <w:t>重庆市沙坪坝清水甲地项目</w:t>
            </w:r>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雷信莉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18983649601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18983649601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E:54,O:54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2024年07月18日 上午至2024年07月19日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E:2,O:2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hAnsi="宋体"/>
                <w:bCs/>
                <w:szCs w:val="21"/>
              </w:rPr>
              <w:t>□</w:t>
            </w:r>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bookmarkStart w:id="21" w:name="一阶段勾选现场"/>
            <w:r>
              <w:rPr>
                <w:rFonts w:hint="eastAsia" w:ascii="宋体" w:hAnsi="宋体"/>
                <w:sz w:val="21"/>
                <w:szCs w:val="21"/>
              </w:rPr>
              <w:t>□</w:t>
            </w:r>
            <w:bookmarkEnd w:id="21"/>
            <w:r>
              <w:rPr>
                <w:rFonts w:hint="eastAsia"/>
                <w:sz w:val="21"/>
                <w:szCs w:val="21"/>
              </w:rPr>
              <w:t>是</w:t>
            </w:r>
            <w:bookmarkStart w:id="22" w:name="一阶段勾选非现场"/>
            <w:r>
              <w:rPr>
                <w:rFonts w:hint="eastAsia" w:ascii="宋体" w:hAnsi="宋体"/>
                <w:sz w:val="21"/>
                <w:szCs w:val="21"/>
              </w:rPr>
              <w:t>□</w:t>
            </w:r>
            <w:bookmarkEnd w:id="2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E：资质范围内防水防腐保温工程专业承包、建筑装修装饰工程专业承包所涉及场所的相关环境管理活动</w:t>
            </w:r>
          </w:p>
          <w:p>
            <w:pPr>
              <w:tabs>
                <w:tab w:val="left" w:pos="0"/>
              </w:tabs>
              <w:jc w:val="left"/>
              <w:rPr>
                <w:sz w:val="21"/>
                <w:szCs w:val="21"/>
              </w:rPr>
            </w:pPr>
            <w:r>
              <w:rPr>
                <w:sz w:val="21"/>
                <w:szCs w:val="21"/>
              </w:rPr>
              <w:t>O：资质范围内防水防腐保温工程专业承包、建筑装修装饰工程专业承包所涉及场所的相关职业健康安全管理活动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E：28.08.01;28.08.02;28.08.03;28.08.04;28.08.05;28.09.02</w:t>
            </w:r>
          </w:p>
          <w:p>
            <w:pPr>
              <w:tabs>
                <w:tab w:val="left" w:pos="0"/>
              </w:tabs>
              <w:rPr>
                <w:sz w:val="21"/>
                <w:szCs w:val="21"/>
              </w:rPr>
            </w:pPr>
            <w:r>
              <w:rPr>
                <w:sz w:val="21"/>
                <w:szCs w:val="21"/>
              </w:rPr>
              <w:t>O：28.08.01;28.08.02;28.08.03;28.08.04;28.08.05;28.09.02</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2024-N1EMS-4093566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E:28.08.01,28.08.02,28.08.03,28.08.04,28.08.05,28.09.02</w:t>
            </w:r>
          </w:p>
          <w:p>
            <w:pPr>
              <w:jc w:val="center"/>
              <w:rPr>
                <w:sz w:val="21"/>
                <w:szCs w:val="21"/>
              </w:rPr>
            </w:pPr>
            <w:r>
              <w:rPr>
                <w:sz w:val="21"/>
                <w:szCs w:val="21"/>
              </w:rPr>
              <w:t>O:28.08.01,28.08.02,28.08.03,28.08.04,28.08.05,28.09.02</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2024-07-12</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660C09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2024-07-12T13:45:29Z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