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新中联国际能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下午至2024-07-1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