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北京中新中联国际能源服务有限公司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下午至2024年07月16日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2024-07-16下午至2024-07-16下午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北京中新中联国际能源服务有限公司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