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瑞兴云信息技术（北京）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26日 上午至2024年07月2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于佳欣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