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长风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4 8:00:00上午至2024-07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