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安平县广明金属丝网制品有限公司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2024年07月17日 上午至2024年07月19日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赵新明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