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北京广亿兴业科技发展有限公司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20523-2024-O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