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824E9">
      <w:pPr>
        <w:rPr>
          <w:b/>
        </w:rPr>
      </w:pPr>
      <w:r>
        <w:rPr>
          <w:rFonts w:hint="eastAsia"/>
          <w:b/>
        </w:rPr>
        <w:t>项目编号：</w:t>
      </w:r>
      <w:bookmarkStart w:id="0" w:name="合同编号"/>
      <w:r>
        <w:rPr>
          <w:b/>
        </w:rPr>
        <w:t>10644-2024-ECEO</w:t>
      </w:r>
      <w:bookmarkEnd w:id="0"/>
    </w:p>
    <w:p w:rsidR="00A824E9">
      <w:pPr>
        <w:spacing w:line="276" w:lineRule="auto"/>
        <w:jc w:val="center"/>
        <w:rPr>
          <w:b/>
          <w:color w:val="000000"/>
          <w:spacing w:val="100"/>
          <w:sz w:val="44"/>
          <w:szCs w:val="44"/>
        </w:rPr>
      </w:pPr>
      <w:r>
        <w:rPr>
          <w:rFonts w:hint="eastAsia"/>
          <w:b/>
          <w:color w:val="000000"/>
          <w:spacing w:val="100"/>
          <w:sz w:val="44"/>
          <w:szCs w:val="44"/>
        </w:rPr>
        <w:t>管理体系审核报告</w:t>
      </w:r>
    </w:p>
    <w:p w:rsidR="00A824E9">
      <w:pPr>
        <w:spacing w:line="360" w:lineRule="auto"/>
        <w:jc w:val="center"/>
        <w:rPr>
          <w:b/>
          <w:color w:val="000000"/>
          <w:sz w:val="32"/>
          <w:szCs w:val="32"/>
        </w:rPr>
      </w:pPr>
      <w:r>
        <w:rPr>
          <w:rFonts w:hint="eastAsia"/>
          <w:b/>
          <w:color w:val="000000"/>
          <w:sz w:val="32"/>
          <w:szCs w:val="32"/>
        </w:rPr>
        <w:t>（第二阶段）</w:t>
      </w:r>
    </w:p>
    <w:p w:rsidR="00A824E9">
      <w:pPr>
        <w:jc w:val="left"/>
        <w:rPr>
          <w:sz w:val="32"/>
          <w:szCs w:val="32"/>
          <w:u w:val="single"/>
        </w:rPr>
      </w:pPr>
    </w:p>
    <w:p w:rsidR="00A824E9">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A824E9">
      <w:pPr>
        <w:pStyle w:val="a"/>
      </w:pPr>
    </w:p>
    <w:p w:rsidR="00A824E9">
      <w:pPr>
        <w:pStyle w:val="a"/>
      </w:pPr>
    </w:p>
    <w:p w:rsidR="00A824E9">
      <w:pPr>
        <w:pStyle w:val="a"/>
      </w:pPr>
    </w:p>
    <w:p w:rsidR="00A824E9">
      <w:pPr>
        <w:pStyle w:val="a"/>
      </w:pPr>
    </w:p>
    <w:p w:rsidR="00A824E9">
      <w:pPr>
        <w:pStyle w:val="a"/>
      </w:pPr>
    </w:p>
    <w:p w:rsidR="00A824E9">
      <w:pPr>
        <w:pStyle w:val="a"/>
      </w:pPr>
    </w:p>
    <w:p w:rsidR="00A824E9">
      <w:pPr>
        <w:spacing w:line="480" w:lineRule="auto"/>
        <w:ind w:firstLine="2100" w:firstLineChars="1000"/>
        <w:jc w:val="left"/>
        <w:rPr>
          <w:b/>
          <w:bCs/>
          <w:color w:val="000000"/>
          <w:u w:val="single"/>
        </w:rPr>
      </w:pPr>
      <w:r>
        <w:rPr>
          <w:rFonts w:hint="eastAsia"/>
          <w:b/>
          <w:bCs/>
          <w:color w:val="000000"/>
        </w:rPr>
        <w:t>组织名称：</w:t>
      </w:r>
      <w:bookmarkStart w:id="1" w:name="组织名称"/>
      <w:r>
        <w:rPr>
          <w:b/>
          <w:bCs/>
          <w:color w:val="000000"/>
          <w:u w:val="single"/>
        </w:rPr>
        <w:t>陕西泽昱天成建设工程有限公司</w:t>
      </w:r>
      <w:bookmarkEnd w:id="1"/>
    </w:p>
    <w:p w:rsidR="00A824E9">
      <w:pPr>
        <w:spacing w:line="360" w:lineRule="auto"/>
        <w:ind w:firstLine="2132" w:firstLineChars="101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A824E9">
      <w:pPr>
        <w:spacing w:line="360" w:lineRule="auto"/>
        <w:ind w:firstLine="3118" w:firstLineChars="1485"/>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A824E9">
      <w:pPr>
        <w:spacing w:line="360" w:lineRule="auto"/>
        <w:ind w:firstLine="3118" w:firstLineChars="1485"/>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A824E9">
      <w:pPr>
        <w:spacing w:line="360" w:lineRule="auto"/>
        <w:ind w:firstLine="3118" w:firstLineChars="1485"/>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A824E9">
      <w:pPr>
        <w:pStyle w:val="a"/>
        <w:spacing w:line="360" w:lineRule="auto"/>
        <w:ind w:left="3379" w:hanging="258" w:leftChars="1486" w:hangingChars="123"/>
        <w:rPr>
          <w:color w:val="000000"/>
        </w:rPr>
      </w:pPr>
      <w:bookmarkStart w:id="7" w:name="F勾选"/>
      <w:r>
        <w:rPr>
          <w:rFonts w:hint="eastAsia"/>
          <w:color w:val="000000"/>
        </w:rPr>
        <w:t>□</w:t>
      </w:r>
      <w:bookmarkEnd w:id="7"/>
      <w:r>
        <w:rPr>
          <w:rFonts w:hint="eastAsia"/>
          <w:color w:val="000000"/>
        </w:rPr>
        <w:t>食品安全管理体系（</w:t>
      </w:r>
      <w:r>
        <w:rPr>
          <w:color w:val="000000"/>
        </w:rPr>
        <w:t>FS</w:t>
      </w:r>
      <w:r>
        <w:rPr>
          <w:rFonts w:hint="eastAsia"/>
          <w:color w:val="000000"/>
        </w:rPr>
        <w:t>MS</w:t>
      </w:r>
      <w:r>
        <w:rPr>
          <w:color w:val="000000"/>
        </w:rPr>
        <w:t>/HACCP</w:t>
      </w:r>
      <w:r>
        <w:rPr>
          <w:rFonts w:hint="eastAsia"/>
          <w:color w:val="000000"/>
        </w:rPr>
        <w:t>）</w:t>
      </w:r>
    </w:p>
    <w:p w:rsidR="00A824E9" w:rsidRPr="00B77E9E">
      <w:pPr>
        <w:pStyle w:val="a"/>
        <w:spacing w:line="360" w:lineRule="auto"/>
        <w:ind w:left="3379" w:hanging="258" w:leftChars="1486" w:hangingChars="123"/>
        <w:rPr>
          <w:u w:val="single"/>
        </w:rPr>
      </w:pPr>
      <w:r>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A824E9">
            <w:pPr>
              <w:pStyle w:val="a"/>
            </w:pPr>
            <w:bookmarkStart w:id="8" w:name="总组长"/>
            <w:r>
              <w:t>高艳</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审核组员（签字）：</w:t>
            </w:r>
          </w:p>
        </w:tc>
        <w:tc>
          <w:tcPr>
            <w:tcW w:w="4077" w:type="dxa"/>
            <w:tcBorders>
              <w:left w:val="nil"/>
              <w:bottom w:val="single" w:sz="4" w:space="0" w:color="auto"/>
              <w:right w:val="nil"/>
            </w:tcBorders>
            <w:vAlign w:val="center"/>
          </w:tcPr>
          <w:p w:rsidR="00A824E9">
            <w:pPr>
              <w:pStyle w:val="a"/>
            </w:pPr>
            <w:bookmarkStart w:id="9" w:name="审核组成员不含组长"/>
            <w:r>
              <w:t>强兴</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A824E9">
            <w:pPr>
              <w:pStyle w:val="a"/>
            </w:pPr>
            <w:r>
              <w:rPr>
                <w:rFonts w:hint="eastAsia"/>
                <w:b/>
                <w:bCs w:val="0"/>
              </w:rPr>
              <w:t>报告日期：</w:t>
            </w:r>
          </w:p>
        </w:tc>
        <w:tc>
          <w:tcPr>
            <w:tcW w:w="4077" w:type="dxa"/>
            <w:tcBorders>
              <w:left w:val="nil"/>
              <w:right w:val="nil"/>
            </w:tcBorders>
            <w:vAlign w:val="center"/>
          </w:tcPr>
          <w:p w:rsidR="00A824E9">
            <w:pPr>
              <w:pStyle w:val="a"/>
              <w:ind w:firstLine="514" w:firstLineChars="245"/>
              <w:jc w:val="center"/>
            </w:pPr>
            <w:r>
              <w:rPr>
                <w:rFonts w:hint="eastAsia"/>
                <w:b/>
                <w:bCs w:val="0"/>
              </w:rPr>
              <w:t>年月日</w:t>
            </w:r>
          </w:p>
        </w:tc>
      </w:tr>
    </w:tbl>
    <w:p w:rsidR="00A824E9">
      <w:pPr>
        <w:pStyle w:val="a"/>
      </w:pPr>
    </w:p>
    <w:p w:rsidR="00A824E9">
      <w:pPr>
        <w:pStyle w:val="a"/>
      </w:pPr>
    </w:p>
    <w:p w:rsidR="00A824E9">
      <w:pPr>
        <w:pStyle w:val="a"/>
      </w:pPr>
    </w:p>
    <w:p w:rsidR="00A824E9">
      <w:pPr>
        <w:pStyle w:val="a"/>
      </w:pPr>
    </w:p>
    <w:p w:rsidR="00A824E9">
      <w:pPr>
        <w:pStyle w:val="a"/>
      </w:pPr>
    </w:p>
    <w:p w:rsidR="00A824E9">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A824E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A824E9">
            <w:pPr>
              <w:pStyle w:val="a"/>
              <w:jc w:val="left"/>
            </w:pPr>
          </w:p>
          <w:p w:rsidR="00A824E9">
            <w:pPr>
              <w:pStyle w:val="a"/>
              <w:jc w:val="left"/>
            </w:pPr>
          </w:p>
          <w:p w:rsidR="00A824E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A824E9">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1C0986">
            <w:pPr>
              <w:pStyle w:val="a"/>
              <w:spacing w:line="276" w:lineRule="auto"/>
              <w:rPr>
                <w:rFonts w:asciiTheme="minorEastAsia" w:eastAsiaTheme="minorEastAsia" w:hAnsiTheme="minorEastAsia" w:hint="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Pr>
                <w:rFonts w:asciiTheme="minorEastAsia" w:eastAsiaTheme="minorEastAsia" w:hAnsiTheme="minorEastAsia" w:hint="eastAsia"/>
              </w:rPr>
              <w:t>北京市朝阳区北三环东路8号1幢-3至26层101内8层810</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A824E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A824E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A824E9">
            <w:pPr>
              <w:pStyle w:val="a"/>
              <w:jc w:val="center"/>
            </w:pPr>
          </w:p>
        </w:tc>
      </w:tr>
    </w:tbl>
    <w:p w:rsidR="00A824E9">
      <w:pPr>
        <w:pStyle w:val="a"/>
      </w:pPr>
    </w:p>
    <w:p w:rsidR="00A824E9">
      <w:pPr>
        <w:pStyle w:val="a"/>
      </w:pPr>
    </w:p>
    <w:p w:rsidR="00A824E9">
      <w:pPr>
        <w:pStyle w:val="a"/>
      </w:pPr>
    </w:p>
    <w:p w:rsidR="00A824E9">
      <w:pPr>
        <w:pStyle w:val="a"/>
      </w:pPr>
    </w:p>
    <w:p w:rsidR="00A824E9">
      <w:pPr>
        <w:spacing w:line="360" w:lineRule="auto"/>
        <w:jc w:val="center"/>
        <w:rPr>
          <w:b/>
          <w:sz w:val="28"/>
          <w:szCs w:val="28"/>
        </w:rPr>
      </w:pPr>
      <w:r>
        <w:rPr>
          <w:rFonts w:hint="eastAsia"/>
          <w:b/>
          <w:sz w:val="28"/>
          <w:szCs w:val="28"/>
        </w:rPr>
        <w:t>审核报告说明</w:t>
      </w:r>
    </w:p>
    <w:p w:rsidR="00A824E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A824E9">
      <w:pPr>
        <w:spacing w:line="380" w:lineRule="exact"/>
        <w:ind w:firstLine="420" w:firstLineChars="200"/>
        <w:jc w:val="left"/>
        <w:rPr>
          <w:szCs w:val="21"/>
        </w:rPr>
      </w:pPr>
      <w:r>
        <w:rPr>
          <w:rFonts w:ascii="Wingdings 2" w:hAnsi="Wingdings 2"/>
          <w:szCs w:val="21"/>
        </w:rPr>
        <w:sym w:font="Wingdings 2" w:char="F0A2"/>
      </w:r>
      <w:r>
        <w:rPr>
          <w:rFonts w:hint="eastAsia"/>
          <w:szCs w:val="21"/>
        </w:rPr>
        <w:t>第一阶段审核报告</w:t>
      </w: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A824E9">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rsidR="00A824E9">
      <w:pPr>
        <w:spacing w:line="38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rsidR="00A824E9">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rsidR="00A824E9">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A824E9">
      <w:pPr>
        <w:spacing w:line="380" w:lineRule="exact"/>
        <w:ind w:firstLine="2289" w:firstLineChars="1090"/>
        <w:rPr>
          <w:b/>
          <w:sz w:val="28"/>
          <w:szCs w:val="28"/>
        </w:rPr>
      </w:pPr>
      <w:r>
        <w:rPr>
          <w:rFonts w:hint="eastAsia"/>
          <w:b/>
          <w:sz w:val="28"/>
          <w:szCs w:val="28"/>
        </w:rPr>
        <w:t>审核组公正性、保密性承诺</w:t>
      </w:r>
    </w:p>
    <w:p w:rsidR="00A824E9">
      <w:pPr>
        <w:spacing w:line="380" w:lineRule="exact"/>
        <w:ind w:left="315" w:firstLine="2835" w:leftChars="150" w:firstLineChars="1350"/>
        <w:rPr>
          <w:szCs w:val="21"/>
        </w:rPr>
      </w:pPr>
      <w:r>
        <w:rPr>
          <w:rFonts w:hint="eastAsia"/>
          <w:szCs w:val="21"/>
        </w:rPr>
        <w:t>（本承诺应在首、末次会议上宣读）</w:t>
      </w:r>
    </w:p>
    <w:p w:rsidR="00A824E9">
      <w:pPr>
        <w:spacing w:line="380" w:lineRule="exact"/>
        <w:ind w:firstLine="42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A824E9">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认真执行北京国标联合认证有限公司工作程序，准确、公正地反映被审核组织管理体系与认证准则的符合性和体系运行的有效性。</w:t>
      </w:r>
    </w:p>
    <w:p w:rsidR="00A824E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A824E9">
      <w:pPr>
        <w:tabs>
          <w:tab w:val="left" w:pos="3021"/>
        </w:tabs>
        <w:spacing w:before="50" w:line="380" w:lineRule="exact"/>
        <w:ind w:left="315" w:hanging="315" w:hangingChars="150"/>
        <w:rPr>
          <w:szCs w:val="21"/>
        </w:rPr>
      </w:pPr>
      <w:r>
        <w:rPr>
          <w:rFonts w:hint="eastAsia"/>
          <w:szCs w:val="21"/>
        </w:rPr>
        <w:t>3</w:t>
      </w:r>
      <w:r>
        <w:rPr>
          <w:rFonts w:hint="eastAsia"/>
          <w:szCs w:val="21"/>
        </w:rPr>
        <w:t>．严格遵守审核员行为准则，保持良好的职业道德和职业行为，不接受受审核组织赠送的礼品和</w:t>
      </w:r>
      <w:r>
        <w:rPr>
          <w:rFonts w:hint="eastAsia"/>
          <w:szCs w:val="21"/>
        </w:rPr>
        <w:t>礼金，不参加宴请，不参加营业性娱乐活动。</w:t>
      </w:r>
    </w:p>
    <w:p w:rsidR="00A824E9">
      <w:pPr>
        <w:tabs>
          <w:tab w:val="left" w:pos="3021"/>
        </w:tabs>
        <w:spacing w:before="50" w:line="380" w:lineRule="exact"/>
        <w:ind w:left="315" w:hanging="315"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A824E9">
      <w:pPr>
        <w:tabs>
          <w:tab w:val="left" w:pos="3021"/>
        </w:tabs>
        <w:spacing w:before="50" w:line="380" w:lineRule="exact"/>
        <w:ind w:left="315" w:hanging="315" w:hangingChars="150"/>
        <w:rPr>
          <w:szCs w:val="21"/>
        </w:rPr>
      </w:pPr>
      <w:r>
        <w:rPr>
          <w:rFonts w:hint="eastAsia"/>
          <w:szCs w:val="21"/>
        </w:rPr>
        <w:t>5</w:t>
      </w:r>
      <w:r>
        <w:rPr>
          <w:rFonts w:hint="eastAsia"/>
          <w:szCs w:val="21"/>
        </w:rPr>
        <w:t>．遵守《中华人民共和国认证认可条例》及相关规定，保证仅在北京国标联合认证有限公司一个认证机构执业，不在认证咨询机构或以其它形式从事认证咨询活动。</w:t>
      </w:r>
    </w:p>
    <w:p w:rsidR="00A824E9">
      <w:pPr>
        <w:tabs>
          <w:tab w:val="left" w:pos="3021"/>
        </w:tabs>
        <w:spacing w:before="50" w:line="380" w:lineRule="exact"/>
        <w:ind w:left="315" w:hanging="315" w:hangingChars="150"/>
        <w:rPr>
          <w:szCs w:val="21"/>
        </w:rPr>
      </w:pPr>
      <w:r>
        <w:rPr>
          <w:rFonts w:hint="eastAsia"/>
          <w:szCs w:val="21"/>
        </w:rPr>
        <w:t>6</w:t>
      </w:r>
      <w:r>
        <w:rPr>
          <w:rFonts w:hint="eastAsia"/>
          <w:szCs w:val="21"/>
        </w:rPr>
        <w:t>．如因承诺人违反上述要求所造成的对受审核方和北京国标联合认证有限公司的任何损失，</w:t>
      </w:r>
      <w:r>
        <w:rPr>
          <w:rFonts w:hint="eastAsia"/>
          <w:szCs w:val="21"/>
        </w:rPr>
        <w:t>由承诺人承担相应法律责任。</w:t>
      </w:r>
    </w:p>
    <w:p w:rsidR="00A824E9">
      <w:pPr>
        <w:spacing w:line="380" w:lineRule="exact"/>
        <w:ind w:firstLine="5040" w:firstLineChars="2400"/>
        <w:rPr>
          <w:szCs w:val="21"/>
        </w:rPr>
      </w:pPr>
      <w:r>
        <w:rPr>
          <w:rFonts w:hint="eastAsia"/>
          <w:szCs w:val="21"/>
        </w:rPr>
        <w:t>承诺人审核组长：</w:t>
      </w:r>
    </w:p>
    <w:p w:rsidR="00A824E9">
      <w:pPr>
        <w:spacing w:line="380" w:lineRule="exact"/>
        <w:ind w:firstLine="5040" w:firstLineChars="2400"/>
        <w:rPr>
          <w:szCs w:val="21"/>
        </w:rPr>
      </w:pPr>
      <w:r>
        <w:rPr>
          <w:rFonts w:hint="eastAsia"/>
          <w:szCs w:val="21"/>
        </w:rPr>
        <w:t>组员：</w:t>
      </w:r>
    </w:p>
    <w:p w:rsidR="00A824E9" w:rsidP="001C0986">
      <w:pPr>
        <w:pStyle w:val="Default"/>
        <w:spacing w:before="156" w:beforeLines="50" w:after="156" w:afterLines="50" w:line="276" w:lineRule="auto"/>
        <w:rPr>
          <w:b/>
          <w:color w:val="auto"/>
          <w:kern w:val="2"/>
          <w:sz w:val="21"/>
        </w:rPr>
      </w:pPr>
    </w:p>
    <w:p w:rsidR="00A824E9" w:rsidP="001C0986">
      <w:pPr>
        <w:pStyle w:val="Default"/>
        <w:spacing w:before="156" w:beforeLines="50" w:after="156" w:afterLines="50" w:line="276" w:lineRule="auto"/>
        <w:rPr>
          <w:b/>
          <w:color w:val="auto"/>
          <w:kern w:val="2"/>
          <w:sz w:val="21"/>
          <w:lang w:val="en-GB"/>
        </w:rPr>
      </w:pPr>
    </w:p>
    <w:p w:rsidR="00A824E9" w:rsidP="001C0986">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p>
    <w:p w:rsidR="00A824E9" w:rsidP="001C0986">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A824E9" w:rsidP="001C0986">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r>
              <w:rPr>
                <w:rFonts w:hint="eastAsia"/>
                <w:b/>
                <w:szCs w:val="21"/>
              </w:rPr>
              <w:t>序号</w:t>
            </w:r>
          </w:p>
        </w:tc>
        <w:tc>
          <w:tcPr>
            <w:tcW w:w="1247" w:type="dxa"/>
            <w:vAlign w:val="center"/>
          </w:tcPr>
          <w:p w:rsidR="00A824E9">
            <w:pPr>
              <w:spacing w:line="360" w:lineRule="exact"/>
              <w:jc w:val="center"/>
              <w:rPr>
                <w:b/>
                <w:szCs w:val="21"/>
              </w:rPr>
            </w:pPr>
            <w:r>
              <w:rPr>
                <w:rFonts w:hint="eastAsia"/>
                <w:b/>
                <w:szCs w:val="21"/>
              </w:rPr>
              <w:t>姓名</w:t>
            </w:r>
          </w:p>
        </w:tc>
        <w:tc>
          <w:tcPr>
            <w:tcW w:w="1051" w:type="dxa"/>
            <w:vAlign w:val="center"/>
          </w:tcPr>
          <w:p w:rsidR="00A824E9">
            <w:pPr>
              <w:spacing w:line="360" w:lineRule="exact"/>
              <w:jc w:val="center"/>
              <w:rPr>
                <w:b/>
                <w:szCs w:val="21"/>
              </w:rPr>
            </w:pPr>
            <w:r>
              <w:rPr>
                <w:rFonts w:hint="eastAsia"/>
                <w:b/>
                <w:szCs w:val="21"/>
              </w:rPr>
              <w:t>组内职务</w:t>
            </w:r>
          </w:p>
        </w:tc>
        <w:tc>
          <w:tcPr>
            <w:tcW w:w="1466" w:type="dxa"/>
            <w:vAlign w:val="center"/>
          </w:tcPr>
          <w:p w:rsidR="00A824E9">
            <w:pPr>
              <w:spacing w:line="360" w:lineRule="exact"/>
              <w:jc w:val="center"/>
              <w:rPr>
                <w:b/>
                <w:szCs w:val="21"/>
              </w:rPr>
            </w:pPr>
            <w:r>
              <w:rPr>
                <w:rFonts w:hint="eastAsia"/>
                <w:b/>
                <w:szCs w:val="21"/>
              </w:rPr>
              <w:t>注册级别</w:t>
            </w:r>
          </w:p>
        </w:tc>
        <w:tc>
          <w:tcPr>
            <w:tcW w:w="2268" w:type="dxa"/>
            <w:vAlign w:val="center"/>
          </w:tcPr>
          <w:p w:rsidR="00A824E9">
            <w:pPr>
              <w:spacing w:line="360" w:lineRule="exact"/>
              <w:jc w:val="center"/>
              <w:rPr>
                <w:b/>
                <w:szCs w:val="21"/>
              </w:rPr>
            </w:pPr>
            <w:r>
              <w:rPr>
                <w:rFonts w:hint="eastAsia"/>
                <w:b/>
                <w:szCs w:val="21"/>
              </w:rPr>
              <w:t>审核员注册证书号</w:t>
            </w:r>
          </w:p>
        </w:tc>
        <w:tc>
          <w:tcPr>
            <w:tcW w:w="3145" w:type="dxa"/>
            <w:vAlign w:val="center"/>
          </w:tcPr>
          <w:p w:rsidR="00A824E9">
            <w:pPr>
              <w:spacing w:line="360" w:lineRule="exact"/>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高艳</w:t>
            </w:r>
          </w:p>
        </w:tc>
        <w:tc>
          <w:tcPr>
            <w:tcW w:w="1051" w:type="dxa"/>
            <w:vAlign w:val="center"/>
          </w:tcPr>
          <w:p w:rsidR="00A824E9">
            <w:pPr>
              <w:spacing w:line="360" w:lineRule="exact"/>
              <w:jc w:val="center"/>
              <w:rPr>
                <w:b/>
                <w:szCs w:val="21"/>
              </w:rPr>
            </w:pPr>
            <w:r>
              <w:rPr>
                <w:b/>
                <w:szCs w:val="21"/>
              </w:rPr>
              <w:t>组长</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p w:rsidR="00A824E9">
            <w:pPr>
              <w:spacing w:line="360" w:lineRule="exact"/>
              <w:jc w:val="center"/>
              <w:rPr>
                <w:b/>
                <w:szCs w:val="21"/>
              </w:rPr>
            </w:pPr>
            <w:r>
              <w:rPr>
                <w:b/>
                <w:szCs w:val="21"/>
              </w:rPr>
              <w:t>EC:审核员</w:t>
            </w:r>
          </w:p>
        </w:tc>
        <w:tc>
          <w:tcPr>
            <w:tcW w:w="2268" w:type="dxa"/>
            <w:vAlign w:val="center"/>
          </w:tcPr>
          <w:p w:rsidR="00A824E9">
            <w:pPr>
              <w:spacing w:line="360" w:lineRule="exact"/>
              <w:jc w:val="center"/>
              <w:rPr>
                <w:b/>
                <w:szCs w:val="21"/>
              </w:rPr>
            </w:pPr>
            <w:r>
              <w:rPr>
                <w:b/>
                <w:szCs w:val="21"/>
              </w:rPr>
              <w:t>2024-N1EMS-1407290</w:t>
            </w:r>
          </w:p>
          <w:p w:rsidR="00A824E9">
            <w:pPr>
              <w:spacing w:line="360" w:lineRule="exact"/>
              <w:jc w:val="center"/>
              <w:rPr>
                <w:b/>
                <w:szCs w:val="21"/>
              </w:rPr>
            </w:pPr>
            <w:r>
              <w:rPr>
                <w:b/>
                <w:szCs w:val="21"/>
              </w:rPr>
              <w:t>2024-N1OHSMS-1407290</w:t>
            </w:r>
          </w:p>
          <w:p w:rsidR="00A824E9">
            <w:pPr>
              <w:spacing w:line="360" w:lineRule="exact"/>
              <w:jc w:val="center"/>
              <w:rPr>
                <w:b/>
                <w:szCs w:val="21"/>
              </w:rPr>
            </w:pPr>
            <w:r>
              <w:rPr>
                <w:b/>
                <w:szCs w:val="21"/>
              </w:rPr>
              <w:t>2024-N1QMS-1407290</w:t>
            </w:r>
          </w:p>
        </w:tc>
        <w:tc>
          <w:tcPr>
            <w:tcW w:w="3145" w:type="dxa"/>
            <w:vAlign w:val="center"/>
          </w:tcPr>
          <w:p w:rsidR="00A824E9">
            <w:pPr>
              <w:spacing w:line="360" w:lineRule="exact"/>
              <w:jc w:val="center"/>
              <w:rPr>
                <w:b/>
                <w:szCs w:val="21"/>
              </w:rPr>
            </w:pPr>
            <w:r>
              <w:rPr>
                <w:b/>
                <w:szCs w:val="21"/>
              </w:rPr>
              <w:t>E:28.07.01,28.07.02,28.08.05</w:t>
            </w:r>
          </w:p>
          <w:p w:rsidR="00A824E9">
            <w:pPr>
              <w:spacing w:line="360" w:lineRule="exact"/>
              <w:jc w:val="center"/>
              <w:rPr>
                <w:b/>
                <w:szCs w:val="21"/>
              </w:rPr>
            </w:pPr>
            <w:r>
              <w:rPr>
                <w:b/>
                <w:szCs w:val="21"/>
              </w:rPr>
              <w:t>O:28.07.01,28.07.02,28.08.05</w:t>
            </w:r>
          </w:p>
          <w:p w:rsidR="00A824E9">
            <w:pPr>
              <w:spacing w:line="360" w:lineRule="exact"/>
              <w:jc w:val="center"/>
              <w:rPr>
                <w:b/>
                <w:szCs w:val="21"/>
              </w:rPr>
            </w:pPr>
            <w:r>
              <w:rPr>
                <w:b/>
                <w:szCs w:val="21"/>
              </w:rPr>
              <w:t>EC:28.07.01,28.07.02,28.08.05</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A824E9">
            <w:pPr>
              <w:spacing w:line="360" w:lineRule="exact"/>
              <w:jc w:val="center"/>
              <w:rPr>
                <w:b/>
                <w:szCs w:val="21"/>
              </w:rPr>
            </w:pPr>
          </w:p>
        </w:tc>
        <w:tc>
          <w:tcPr>
            <w:tcW w:w="1247" w:type="dxa"/>
            <w:vAlign w:val="center"/>
          </w:tcPr>
          <w:p w:rsidR="00A824E9">
            <w:pPr>
              <w:spacing w:line="360" w:lineRule="exact"/>
              <w:jc w:val="center"/>
              <w:rPr>
                <w:b/>
                <w:szCs w:val="21"/>
              </w:rPr>
            </w:pPr>
            <w:r>
              <w:rPr>
                <w:b/>
                <w:szCs w:val="21"/>
              </w:rPr>
              <w:t>强兴</w:t>
            </w:r>
          </w:p>
        </w:tc>
        <w:tc>
          <w:tcPr>
            <w:tcW w:w="1051" w:type="dxa"/>
            <w:vAlign w:val="center"/>
          </w:tcPr>
          <w:p w:rsidR="00A824E9">
            <w:pPr>
              <w:spacing w:line="360" w:lineRule="exact"/>
              <w:jc w:val="center"/>
              <w:rPr>
                <w:b/>
                <w:szCs w:val="21"/>
              </w:rPr>
            </w:pPr>
            <w:r>
              <w:rPr>
                <w:b/>
                <w:szCs w:val="21"/>
              </w:rPr>
              <w:t>组员</w:t>
            </w:r>
          </w:p>
        </w:tc>
        <w:tc>
          <w:tcPr>
            <w:tcW w:w="1466" w:type="dxa"/>
            <w:vAlign w:val="center"/>
          </w:tcPr>
          <w:p w:rsidR="00A824E9">
            <w:pPr>
              <w:spacing w:line="360" w:lineRule="exact"/>
              <w:jc w:val="center"/>
              <w:rPr>
                <w:b/>
                <w:szCs w:val="21"/>
              </w:rPr>
            </w:pPr>
            <w:r>
              <w:rPr>
                <w:b/>
                <w:szCs w:val="21"/>
              </w:rPr>
              <w:t>E:审核员</w:t>
            </w:r>
          </w:p>
          <w:p w:rsidR="00A824E9">
            <w:pPr>
              <w:spacing w:line="360" w:lineRule="exact"/>
              <w:jc w:val="center"/>
              <w:rPr>
                <w:b/>
                <w:szCs w:val="21"/>
              </w:rPr>
            </w:pPr>
            <w:r>
              <w:rPr>
                <w:b/>
                <w:szCs w:val="21"/>
              </w:rPr>
              <w:t>O:审核员</w:t>
            </w:r>
          </w:p>
        </w:tc>
        <w:tc>
          <w:tcPr>
            <w:tcW w:w="2268" w:type="dxa"/>
            <w:vAlign w:val="center"/>
          </w:tcPr>
          <w:p w:rsidR="00A824E9">
            <w:pPr>
              <w:spacing w:line="360" w:lineRule="exact"/>
              <w:jc w:val="center"/>
              <w:rPr>
                <w:b/>
                <w:szCs w:val="21"/>
              </w:rPr>
            </w:pPr>
            <w:r>
              <w:rPr>
                <w:b/>
                <w:szCs w:val="21"/>
              </w:rPr>
              <w:t>2023-N1EMS-2263375</w:t>
            </w:r>
          </w:p>
          <w:p w:rsidR="00A824E9">
            <w:pPr>
              <w:spacing w:line="360" w:lineRule="exact"/>
              <w:jc w:val="center"/>
              <w:rPr>
                <w:b/>
                <w:szCs w:val="21"/>
              </w:rPr>
            </w:pPr>
            <w:r>
              <w:rPr>
                <w:b/>
                <w:szCs w:val="21"/>
              </w:rPr>
              <w:t>2024-N1OHSMS-2263375</w:t>
            </w:r>
          </w:p>
        </w:tc>
        <w:tc>
          <w:tcPr>
            <w:tcW w:w="3145" w:type="dxa"/>
            <w:vAlign w:val="center"/>
          </w:tcPr>
          <w:p w:rsidR="00A824E9">
            <w:pPr>
              <w:spacing w:line="360" w:lineRule="exact"/>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rPr>
                <w:szCs w:val="21"/>
              </w:rPr>
            </w:pPr>
          </w:p>
        </w:tc>
        <w:tc>
          <w:tcPr>
            <w:tcW w:w="1466" w:type="dxa"/>
            <w:vAlign w:val="center"/>
          </w:tcPr>
          <w:p w:rsidR="00A824E9">
            <w:pPr>
              <w:spacing w:line="360" w:lineRule="exact"/>
              <w:jc w:val="center"/>
              <w:rPr>
                <w:szCs w:val="21"/>
              </w:rPr>
            </w:pPr>
          </w:p>
        </w:tc>
        <w:tc>
          <w:tcPr>
            <w:tcW w:w="2268" w:type="dxa"/>
            <w:vAlign w:val="center"/>
          </w:tcPr>
          <w:p w:rsidR="00A824E9">
            <w:pPr>
              <w:spacing w:line="360" w:lineRule="exact"/>
              <w:jc w:val="center"/>
              <w:rPr>
                <w:szCs w:val="21"/>
              </w:rPr>
            </w:pPr>
          </w:p>
        </w:tc>
        <w:tc>
          <w:tcPr>
            <w:tcW w:w="3145" w:type="dxa"/>
            <w:vAlign w:val="center"/>
          </w:tcPr>
          <w:p w:rsidR="00A824E9">
            <w:pPr>
              <w:spacing w:line="360" w:lineRule="exact"/>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A824E9">
            <w:pPr>
              <w:spacing w:line="360" w:lineRule="exact"/>
              <w:jc w:val="center"/>
              <w:rPr>
                <w:szCs w:val="21"/>
              </w:rPr>
            </w:pPr>
          </w:p>
        </w:tc>
        <w:tc>
          <w:tcPr>
            <w:tcW w:w="1247" w:type="dxa"/>
            <w:vAlign w:val="center"/>
          </w:tcPr>
          <w:p w:rsidR="00A824E9">
            <w:pPr>
              <w:spacing w:line="360" w:lineRule="exact"/>
              <w:jc w:val="center"/>
              <w:rPr>
                <w:szCs w:val="21"/>
              </w:rPr>
            </w:pPr>
          </w:p>
        </w:tc>
        <w:tc>
          <w:tcPr>
            <w:tcW w:w="1051" w:type="dxa"/>
            <w:vAlign w:val="center"/>
          </w:tcPr>
          <w:p w:rsidR="00A824E9">
            <w:pPr>
              <w:spacing w:line="360" w:lineRule="exact"/>
              <w:jc w:val="center"/>
            </w:pPr>
          </w:p>
        </w:tc>
        <w:tc>
          <w:tcPr>
            <w:tcW w:w="1466" w:type="dxa"/>
            <w:vAlign w:val="center"/>
          </w:tcPr>
          <w:p w:rsidR="00A824E9">
            <w:pPr>
              <w:spacing w:line="360" w:lineRule="exact"/>
              <w:jc w:val="center"/>
            </w:pPr>
          </w:p>
        </w:tc>
        <w:tc>
          <w:tcPr>
            <w:tcW w:w="2268" w:type="dxa"/>
            <w:vAlign w:val="center"/>
          </w:tcPr>
          <w:p w:rsidR="00A824E9">
            <w:pPr>
              <w:spacing w:line="360" w:lineRule="exact"/>
              <w:jc w:val="center"/>
            </w:pPr>
          </w:p>
        </w:tc>
        <w:tc>
          <w:tcPr>
            <w:tcW w:w="3145" w:type="dxa"/>
            <w:vAlign w:val="center"/>
          </w:tcPr>
          <w:p w:rsidR="00A824E9">
            <w:pPr>
              <w:spacing w:line="360" w:lineRule="exact"/>
              <w:jc w:val="center"/>
            </w:pPr>
          </w:p>
        </w:tc>
      </w:tr>
    </w:tbl>
    <w:p w:rsidR="00A824E9" w:rsidP="001C0986">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A824E9">
            <w:pPr>
              <w:spacing w:line="360" w:lineRule="exact"/>
              <w:jc w:val="center"/>
              <w:rPr>
                <w:b/>
                <w:szCs w:val="21"/>
              </w:rPr>
            </w:pPr>
            <w:r>
              <w:rPr>
                <w:rFonts w:hint="eastAsia"/>
                <w:b/>
                <w:szCs w:val="21"/>
              </w:rPr>
              <w:t>序号</w:t>
            </w:r>
          </w:p>
        </w:tc>
        <w:tc>
          <w:tcPr>
            <w:tcW w:w="3626" w:type="dxa"/>
            <w:vAlign w:val="center"/>
          </w:tcPr>
          <w:p w:rsidR="00A824E9">
            <w:pPr>
              <w:spacing w:line="360" w:lineRule="exact"/>
              <w:jc w:val="center"/>
              <w:rPr>
                <w:b/>
                <w:szCs w:val="21"/>
              </w:rPr>
            </w:pPr>
            <w:r>
              <w:rPr>
                <w:rFonts w:hint="eastAsia"/>
                <w:b/>
                <w:szCs w:val="21"/>
              </w:rPr>
              <w:t>姓名</w:t>
            </w:r>
          </w:p>
        </w:tc>
        <w:tc>
          <w:tcPr>
            <w:tcW w:w="2410" w:type="dxa"/>
            <w:vAlign w:val="center"/>
          </w:tcPr>
          <w:p w:rsidR="00A824E9">
            <w:pPr>
              <w:spacing w:line="360" w:lineRule="exact"/>
              <w:jc w:val="center"/>
              <w:rPr>
                <w:b/>
                <w:szCs w:val="21"/>
              </w:rPr>
            </w:pPr>
            <w:r>
              <w:rPr>
                <w:rFonts w:hint="eastAsia"/>
                <w:b/>
                <w:szCs w:val="21"/>
              </w:rPr>
              <w:t>审核中的作用</w:t>
            </w:r>
          </w:p>
        </w:tc>
        <w:tc>
          <w:tcPr>
            <w:tcW w:w="3145" w:type="dxa"/>
            <w:vAlign w:val="center"/>
          </w:tcPr>
          <w:p w:rsidR="00A824E9">
            <w:pPr>
              <w:spacing w:line="360" w:lineRule="exact"/>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A824E9">
            <w:pPr>
              <w:spacing w:line="360" w:lineRule="exact"/>
              <w:jc w:val="center"/>
              <w:rPr>
                <w:szCs w:val="21"/>
              </w:rPr>
            </w:pPr>
            <w:r>
              <w:rPr>
                <w:rFonts w:hint="eastAsia"/>
                <w:szCs w:val="21"/>
              </w:rPr>
              <w:t>1</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向导</w:t>
            </w:r>
          </w:p>
        </w:tc>
        <w:tc>
          <w:tcPr>
            <w:tcW w:w="3145" w:type="dxa"/>
            <w:vAlign w:val="center"/>
          </w:tcPr>
          <w:p w:rsidR="00A824E9">
            <w:pPr>
              <w:spacing w:line="360" w:lineRule="exact"/>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A824E9">
            <w:pPr>
              <w:spacing w:line="360" w:lineRule="exact"/>
              <w:jc w:val="center"/>
              <w:rPr>
                <w:szCs w:val="21"/>
              </w:rPr>
            </w:pPr>
            <w:r>
              <w:rPr>
                <w:rFonts w:hint="eastAsia"/>
                <w:szCs w:val="21"/>
              </w:rPr>
              <w:t>2</w:t>
            </w:r>
          </w:p>
        </w:tc>
        <w:tc>
          <w:tcPr>
            <w:tcW w:w="3626" w:type="dxa"/>
            <w:vAlign w:val="center"/>
          </w:tcPr>
          <w:p w:rsidR="00A824E9">
            <w:pPr>
              <w:spacing w:line="360" w:lineRule="exact"/>
              <w:jc w:val="center"/>
              <w:rPr>
                <w:szCs w:val="21"/>
              </w:rPr>
            </w:pPr>
          </w:p>
        </w:tc>
        <w:tc>
          <w:tcPr>
            <w:tcW w:w="2410" w:type="dxa"/>
            <w:vAlign w:val="center"/>
          </w:tcPr>
          <w:p w:rsidR="00A824E9">
            <w:pPr>
              <w:spacing w:line="360" w:lineRule="exact"/>
              <w:jc w:val="center"/>
              <w:rPr>
                <w:szCs w:val="21"/>
              </w:rPr>
            </w:pPr>
            <w:r>
              <w:rPr>
                <w:rFonts w:hint="eastAsia"/>
                <w:szCs w:val="21"/>
              </w:rPr>
              <w:t>观察员</w:t>
            </w:r>
          </w:p>
        </w:tc>
        <w:tc>
          <w:tcPr>
            <w:tcW w:w="3145" w:type="dxa"/>
            <w:vAlign w:val="center"/>
          </w:tcPr>
          <w:p w:rsidR="00A824E9">
            <w:pPr>
              <w:spacing w:line="360" w:lineRule="exact"/>
              <w:jc w:val="center"/>
              <w:rPr>
                <w:szCs w:val="21"/>
              </w:rPr>
            </w:pPr>
          </w:p>
        </w:tc>
      </w:tr>
    </w:tbl>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1.2 </w:t>
      </w:r>
      <w:r>
        <w:rPr>
          <w:rFonts w:hint="eastAsia"/>
          <w:b/>
          <w:color w:val="auto"/>
          <w:kern w:val="2"/>
          <w:sz w:val="21"/>
          <w:szCs w:val="21"/>
          <w:lang w:val="en-GB"/>
        </w:rPr>
        <w:t>审核目的</w:t>
      </w:r>
    </w:p>
    <w:p w:rsidR="00A824E9">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bookmarkStart w:id="10" w:name="认证领域"/>
      <w:r>
        <w:rPr>
          <w:rFonts w:ascii="Wingdings 2" w:hAnsi="Wingdings 2" w:asciiTheme="minorEastAsia" w:eastAsiaTheme="minorEastAsia" w:hAnsiTheme="minorEastAsia" w:cs="宋体" w:hint="eastAsia"/>
          <w:b/>
          <w:kern w:val="0"/>
          <w:szCs w:val="21"/>
        </w:rPr>
        <w:t>环境管理体系,职业健康安全管理体系,质量管理体系</w:t>
      </w:r>
      <w:bookmarkEnd w:id="10"/>
      <w:r>
        <w:rPr>
          <w:rFonts w:cs="宋体" w:hint="eastAsia"/>
          <w:b/>
          <w:kern w:val="0"/>
          <w:szCs w:val="21"/>
        </w:rPr>
        <w:t>）</w:t>
      </w:r>
      <w:r>
        <w:rPr>
          <w:rFonts w:cs="宋体" w:hint="eastAsia"/>
          <w:kern w:val="0"/>
          <w:szCs w:val="21"/>
        </w:rPr>
        <w:t>与审核准则的符合性和有效性，从而确定能否推荐注册认证。</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1.3 </w:t>
      </w:r>
      <w:r>
        <w:rPr>
          <w:rFonts w:hint="eastAsia"/>
          <w:b/>
          <w:color w:val="auto"/>
          <w:kern w:val="2"/>
          <w:sz w:val="21"/>
          <w:szCs w:val="21"/>
          <w:lang w:val="en-GB"/>
        </w:rPr>
        <w:t>接受审核的主要人员</w:t>
      </w:r>
    </w:p>
    <w:p w:rsidR="00A824E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1.4 </w:t>
      </w:r>
      <w:r>
        <w:rPr>
          <w:rFonts w:hint="eastAsia"/>
          <w:b/>
          <w:color w:val="auto"/>
          <w:kern w:val="2"/>
          <w:sz w:val="21"/>
          <w:szCs w:val="21"/>
          <w:lang w:val="en-GB"/>
        </w:rPr>
        <w:t>依据文件</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250" w:type="dxa"/>
        <w:tblLayout w:type="fixed"/>
        <w:tblLook w:val="04A0"/>
      </w:tblPr>
      <w:tblGrid>
        <w:gridCol w:w="7796"/>
      </w:tblGrid>
      <w:tr>
        <w:tblPrEx>
          <w:tblW w:w="0" w:type="auto"/>
          <w:tblInd w:w="250" w:type="dxa"/>
          <w:tblLayout w:type="fixed"/>
          <w:tblLook w:val="04A0"/>
        </w:tblPrEx>
        <w:tc>
          <w:tcPr>
            <w:tcW w:w="7796" w:type="dxa"/>
          </w:tcPr>
          <w:p w:rsidR="00A824E9">
            <w:pPr>
              <w:pStyle w:val="Default"/>
              <w:spacing w:line="276" w:lineRule="auto"/>
              <w:ind w:firstLine="420" w:firstLineChars="200"/>
              <w:jc w:val="both"/>
              <w:rPr>
                <w:rFonts w:ascii="宋体" w:hAnsi="宋体" w:cs="宋体"/>
                <w:color w:val="auto"/>
                <w:kern w:val="2"/>
                <w:sz w:val="21"/>
                <w:szCs w:val="21"/>
                <w:lang w:val="de-DE"/>
              </w:rPr>
            </w:pPr>
            <w:bookmarkStart w:id="11" w:name="审核依据"/>
            <w:r>
              <w:rPr>
                <w:rFonts w:ascii="宋体" w:hAnsi="宋体" w:cs="宋体" w:hint="eastAsia"/>
                <w:color w:val="auto"/>
                <w:kern w:val="2"/>
                <w:sz w:val="21"/>
                <w:szCs w:val="21"/>
                <w:lang w:val="de-DE"/>
              </w:rPr>
              <w:t>E：GB/T 24001-2016/ISO14001:2015,O：GB/T45001-2020 / ISO45001：2018,EC：GB/T19001-2016/ISO9001:2015和GB/T50430-2017</w:t>
            </w:r>
            <w:bookmarkEnd w:id="11"/>
          </w:p>
        </w:tc>
      </w:tr>
    </w:tbl>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受审核方文件化的管理体系；本次为□结合审核□联合审核□一体化审核；</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2"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12"/>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rsidR="00A824E9">
      <w:pPr>
        <w:pStyle w:val="Default"/>
        <w:spacing w:line="360" w:lineRule="auto"/>
        <w:ind w:firstLine="420" w:firstLineChars="200"/>
        <w:jc w:val="both"/>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3" w:name="_Toc199916228"/>
      <w:bookmarkStart w:id="14" w:name="_Toc200428866"/>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 xml:space="preserve">1.5 </w:t>
      </w:r>
      <w:r>
        <w:rPr>
          <w:rFonts w:hint="eastAsia"/>
          <w:b/>
          <w:color w:val="auto"/>
          <w:kern w:val="2"/>
          <w:sz w:val="21"/>
          <w:szCs w:val="21"/>
          <w:lang w:val="en-GB"/>
        </w:rPr>
        <w:t>审核</w:t>
      </w:r>
      <w:bookmarkEnd w:id="13"/>
      <w:bookmarkEnd w:id="14"/>
      <w:r>
        <w:rPr>
          <w:rFonts w:hint="eastAsia"/>
          <w:b/>
          <w:color w:val="auto"/>
          <w:kern w:val="2"/>
          <w:sz w:val="21"/>
          <w:szCs w:val="21"/>
          <w:lang w:val="en-GB"/>
        </w:rPr>
        <w:t>实施过程概述</w:t>
      </w:r>
    </w:p>
    <w:p w:rsidR="00A824E9">
      <w:pPr>
        <w:pStyle w:val="Default"/>
        <w:spacing w:line="360" w:lineRule="auto"/>
        <w:jc w:val="both"/>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5" w:name="审核日期"/>
      <w:r>
        <w:rPr>
          <w:rFonts w:hint="eastAsia"/>
          <w:color w:val="auto"/>
          <w:kern w:val="2"/>
          <w:sz w:val="21"/>
          <w:szCs w:val="21"/>
        </w:rPr>
        <w:t>2024年08月13日 下午至2024年08月16日 下午</w:t>
      </w:r>
      <w:bookmarkEnd w:id="15"/>
      <w:r>
        <w:rPr>
          <w:rFonts w:hint="eastAsia"/>
          <w:color w:val="auto"/>
          <w:kern w:val="2"/>
          <w:sz w:val="21"/>
          <w:szCs w:val="21"/>
        </w:rPr>
        <w:t>实施审核。</w:t>
      </w:r>
    </w:p>
    <w:p w:rsidR="00A824E9">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A824E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6" w:name="现场审核勾选"/>
      <w:r>
        <w:rPr>
          <w:rFonts w:ascii="宋体" w:hAnsi="宋体" w:cs="宋体" w:hint="eastAsia"/>
          <w:sz w:val="21"/>
          <w:szCs w:val="21"/>
        </w:rPr>
        <w:t>■</w:t>
      </w:r>
      <w:bookmarkEnd w:id="16"/>
      <w:r>
        <w:rPr>
          <w:rFonts w:ascii="宋体" w:hAnsi="宋体" w:cs="宋体" w:hint="eastAsia"/>
          <w:sz w:val="21"/>
          <w:szCs w:val="21"/>
        </w:rPr>
        <w:t>现场审核</w:t>
      </w:r>
      <w:r>
        <w:rPr>
          <w:rFonts w:ascii="宋体" w:hAnsi="宋体" w:cs="宋体" w:hint="eastAsia"/>
          <w:sz w:val="21"/>
          <w:szCs w:val="21"/>
        </w:rPr>
        <w:t xml:space="preserve">   </w:t>
      </w:r>
      <w:bookmarkStart w:id="17" w:name="远程审核勾选"/>
      <w:r>
        <w:rPr>
          <w:rFonts w:ascii="宋体" w:hAnsi="宋体" w:cs="宋体" w:hint="eastAsia"/>
          <w:sz w:val="21"/>
          <w:szCs w:val="21"/>
        </w:rPr>
        <w:t>□</w:t>
      </w:r>
      <w:bookmarkEnd w:id="17"/>
      <w:r>
        <w:rPr>
          <w:rFonts w:ascii="宋体" w:hAnsi="宋体" w:cs="宋体" w:hint="eastAsia"/>
          <w:sz w:val="21"/>
          <w:szCs w:val="21"/>
        </w:rPr>
        <w:t>远程审核</w:t>
      </w:r>
      <w:r>
        <w:rPr>
          <w:rFonts w:ascii="宋体" w:hAnsi="宋体" w:cs="宋体" w:hint="eastAsia"/>
          <w:sz w:val="21"/>
          <w:szCs w:val="21"/>
        </w:rPr>
        <w:t xml:space="preserve">   </w:t>
      </w:r>
      <w:bookmarkStart w:id="18" w:name="现场与远程审核勾选"/>
      <w:r>
        <w:rPr>
          <w:rFonts w:ascii="宋体" w:hAnsi="宋体" w:cs="宋体" w:hint="eastAsia"/>
          <w:sz w:val="21"/>
          <w:szCs w:val="21"/>
        </w:rPr>
        <w:t>□</w:t>
      </w:r>
      <w:bookmarkEnd w:id="18"/>
      <w:r>
        <w:rPr>
          <w:rFonts w:ascii="宋体" w:hAnsi="宋体" w:cs="宋体" w:hint="eastAsia"/>
          <w:sz w:val="21"/>
          <w:szCs w:val="21"/>
        </w:rPr>
        <w:t>现场结合远程审核</w:t>
      </w:r>
    </w:p>
    <w:p w:rsidR="00A824E9">
      <w:pPr>
        <w:pStyle w:val="Default"/>
        <w:spacing w:line="360" w:lineRule="auto"/>
        <w:jc w:val="both"/>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A824E9">
      <w:pPr>
        <w:pStyle w:val="Default"/>
        <w:spacing w:line="360" w:lineRule="auto"/>
        <w:jc w:val="both"/>
        <w:rPr>
          <w:color w:val="auto"/>
          <w:kern w:val="2"/>
          <w:sz w:val="21"/>
          <w:szCs w:val="21"/>
        </w:rPr>
      </w:pPr>
    </w:p>
    <w:p w:rsidR="00A824E9">
      <w:pPr>
        <w:pStyle w:val="Default"/>
        <w:spacing w:line="360" w:lineRule="auto"/>
        <w:jc w:val="both"/>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A824E9">
      <w:pPr>
        <w:spacing w:line="360" w:lineRule="exact"/>
        <w:ind w:firstLine="420" w:firstLineChars="200"/>
      </w:pPr>
      <w:r>
        <w:rPr>
          <w:rFonts w:hint="eastAsia"/>
        </w:rPr>
        <w:t>注册地址：</w:t>
      </w:r>
      <w:bookmarkStart w:id="19" w:name="注册地址"/>
      <w:r>
        <w:t>陕西省西安市经济技术开发区未央路经发大厦1806室</w:t>
      </w:r>
      <w:bookmarkEnd w:id="19"/>
    </w:p>
    <w:p w:rsidR="00A824E9">
      <w:pPr>
        <w:spacing w:line="360" w:lineRule="exact"/>
        <w:ind w:firstLine="420" w:firstLineChars="200"/>
      </w:pPr>
      <w:r>
        <w:rPr>
          <w:rFonts w:hint="eastAsia"/>
        </w:rPr>
        <w:t>办公地址：</w:t>
      </w:r>
    </w:p>
    <w:p w:rsidR="00A824E9">
      <w:pPr>
        <w:spacing w:line="360" w:lineRule="exact"/>
        <w:ind w:firstLine="420" w:firstLineChars="200"/>
      </w:pPr>
      <w:r>
        <w:rPr>
          <w:rFonts w:hint="eastAsia"/>
        </w:rPr>
        <w:t>经营地址：</w:t>
      </w:r>
      <w:bookmarkStart w:id="20" w:name="生产地址"/>
      <w:r>
        <w:t>陕西省西安市经济技术开发区未央路经发大厦1806室</w:t>
      </w:r>
      <w:bookmarkEnd w:id="20"/>
    </w:p>
    <w:p w:rsidR="00A824E9">
      <w:pPr>
        <w:pStyle w:val="Default"/>
        <w:spacing w:line="360" w:lineRule="exact"/>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A824E9">
      <w:pPr>
        <w:rPr>
          <w:szCs w:val="21"/>
        </w:rPr>
      </w:pPr>
    </w:p>
    <w:p w:rsidR="00A824E9">
      <w:pPr>
        <w:rPr>
          <w:szCs w:val="21"/>
        </w:rPr>
      </w:pPr>
      <w:r>
        <w:rPr>
          <w:rFonts w:hint="eastAsia"/>
          <w:b/>
          <w:szCs w:val="21"/>
        </w:rPr>
        <w:t xml:space="preserve">1.5.4 </w:t>
      </w:r>
      <w:r>
        <w:rPr>
          <w:rFonts w:hint="eastAsia"/>
          <w:b/>
          <w:szCs w:val="21"/>
        </w:rPr>
        <w:t>一阶段审核情况</w:t>
      </w:r>
      <w:r>
        <w:rPr>
          <w:rFonts w:hint="eastAsia"/>
          <w:szCs w:val="21"/>
        </w:rPr>
        <w:t>：</w:t>
      </w:r>
    </w:p>
    <w:p w:rsidR="00A824E9">
      <w:pPr>
        <w:ind w:firstLine="420" w:firstLineChars="200"/>
        <w:rPr>
          <w:szCs w:val="21"/>
        </w:rPr>
      </w:pPr>
      <w:r>
        <w:rPr>
          <w:rFonts w:hint="eastAsia"/>
          <w:szCs w:val="21"/>
        </w:rPr>
        <w:t>于年月日</w:t>
      </w:r>
      <w:r>
        <w:rPr>
          <w:rFonts w:hint="eastAsia"/>
          <w:szCs w:val="21"/>
        </w:rPr>
        <w:t xml:space="preserve">-   </w:t>
      </w:r>
      <w:r>
        <w:rPr>
          <w:rFonts w:hint="eastAsia"/>
          <w:szCs w:val="21"/>
        </w:rPr>
        <w:t>年月日进行了第一阶段审核，审核结果详见一阶段审核报告。</w:t>
      </w:r>
    </w:p>
    <w:p w:rsidR="00A824E9">
      <w:pPr>
        <w:ind w:firstLine="420" w:firstLineChars="200"/>
        <w:rPr>
          <w:szCs w:val="21"/>
        </w:rPr>
      </w:pPr>
      <w:r>
        <w:rPr>
          <w:rFonts w:hint="eastAsia"/>
          <w:szCs w:val="21"/>
        </w:rPr>
        <w:t>一阶段识别的重要审核点：</w:t>
      </w:r>
    </w:p>
    <w:p w:rsidR="00A824E9">
      <w:pPr>
        <w:rPr>
          <w:szCs w:val="21"/>
        </w:rPr>
      </w:pPr>
    </w:p>
    <w:p w:rsidR="00A824E9">
      <w:pPr>
        <w:rPr>
          <w:b/>
          <w:szCs w:val="21"/>
        </w:rPr>
      </w:pPr>
      <w:r>
        <w:rPr>
          <w:rFonts w:hint="eastAsia"/>
          <w:b/>
          <w:szCs w:val="21"/>
        </w:rPr>
        <w:t xml:space="preserve">1.5.5 </w:t>
      </w:r>
      <w:r>
        <w:rPr>
          <w:rFonts w:hint="eastAsia"/>
          <w:b/>
          <w:szCs w:val="21"/>
        </w:rPr>
        <w:t>本次审核计划完成情况：</w:t>
      </w:r>
    </w:p>
    <w:p w:rsidR="00A824E9">
      <w:pPr>
        <w:rPr>
          <w:szCs w:val="21"/>
        </w:rPr>
      </w:pPr>
      <w:r>
        <w:rPr>
          <w:rFonts w:hint="eastAsia"/>
          <w:szCs w:val="21"/>
        </w:rPr>
        <w:t>1</w:t>
      </w:r>
      <w:r>
        <w:rPr>
          <w:rFonts w:hint="eastAsia"/>
          <w:szCs w:val="21"/>
        </w:rPr>
        <w:t>）审核计划的调整：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rsidR="00A824E9">
      <w:pPr>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A824E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A824E9">
      <w:pPr>
        <w:pStyle w:val="Default"/>
        <w:spacing w:line="360" w:lineRule="auto"/>
        <w:rPr>
          <w:b/>
          <w:color w:val="auto"/>
          <w:kern w:val="2"/>
          <w:sz w:val="21"/>
          <w:szCs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A824E9">
      <w:pPr>
        <w:tabs>
          <w:tab w:val="left" w:pos="2552"/>
        </w:tabs>
        <w:spacing w:line="360" w:lineRule="auto"/>
        <w:rPr>
          <w:szCs w:val="21"/>
        </w:rPr>
      </w:pPr>
      <w:r>
        <w:rPr>
          <w:rFonts w:hint="eastAsia"/>
          <w:szCs w:val="21"/>
        </w:rPr>
        <w:t>1</w:t>
      </w:r>
      <w:r>
        <w:rPr>
          <w:rFonts w:hint="eastAsia"/>
          <w:szCs w:val="21"/>
        </w:rPr>
        <w:t>）不符合项情况：</w:t>
      </w:r>
    </w:p>
    <w:p w:rsidR="00A824E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A824E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A824E9">
      <w:pPr>
        <w:tabs>
          <w:tab w:val="left" w:pos="2552"/>
        </w:tabs>
        <w:spacing w:line="360" w:lineRule="auto"/>
        <w:ind w:left="420" w:leftChars="200"/>
        <w:rPr>
          <w:szCs w:val="21"/>
        </w:rPr>
      </w:pPr>
      <w:r>
        <w:rPr>
          <w:rFonts w:hint="eastAsia"/>
          <w:szCs w:val="21"/>
        </w:rPr>
        <w:t>双方商定的不符合项整改时限：年月日前提交审核组长。</w:t>
      </w:r>
    </w:p>
    <w:p w:rsidR="00A824E9">
      <w:pPr>
        <w:tabs>
          <w:tab w:val="left" w:pos="2552"/>
        </w:tabs>
        <w:spacing w:line="360" w:lineRule="auto"/>
        <w:ind w:left="420" w:leftChars="200"/>
        <w:rPr>
          <w:szCs w:val="21"/>
        </w:rPr>
      </w:pPr>
      <w:r>
        <w:rPr>
          <w:rFonts w:hint="eastAsia"/>
          <w:szCs w:val="21"/>
        </w:rPr>
        <w:t>具体不符合信息详见不符合报告。</w:t>
      </w:r>
    </w:p>
    <w:p w:rsidR="00A824E9">
      <w:pPr>
        <w:tabs>
          <w:tab w:val="left" w:pos="2552"/>
        </w:tabs>
        <w:spacing w:line="360" w:lineRule="auto"/>
        <w:ind w:firstLine="420" w:firstLineChars="200"/>
        <w:rPr>
          <w:szCs w:val="21"/>
        </w:rPr>
      </w:pPr>
      <w:r>
        <w:rPr>
          <w:rFonts w:hint="eastAsia"/>
          <w:szCs w:val="21"/>
        </w:rPr>
        <w:t>拟实施的下次现场审核日期应在年月日前。</w:t>
      </w:r>
    </w:p>
    <w:p w:rsidR="00A824E9">
      <w:pPr>
        <w:tabs>
          <w:tab w:val="left" w:pos="2552"/>
        </w:tabs>
        <w:spacing w:line="360" w:lineRule="auto"/>
        <w:rPr>
          <w:szCs w:val="21"/>
        </w:rPr>
      </w:pPr>
      <w:r>
        <w:rPr>
          <w:rFonts w:hint="eastAsia"/>
          <w:szCs w:val="21"/>
        </w:rPr>
        <w:t>2</w:t>
      </w:r>
      <w:r>
        <w:rPr>
          <w:rFonts w:hint="eastAsia"/>
          <w:szCs w:val="21"/>
        </w:rPr>
        <w:t>）下次审核时应重点关注：</w:t>
      </w:r>
    </w:p>
    <w:p w:rsidR="00A824E9">
      <w:pPr>
        <w:tabs>
          <w:tab w:val="left" w:pos="2552"/>
        </w:tabs>
        <w:spacing w:line="360" w:lineRule="auto"/>
        <w:rPr>
          <w:szCs w:val="21"/>
        </w:rPr>
      </w:pPr>
    </w:p>
    <w:p w:rsidR="00A824E9">
      <w:pPr>
        <w:tabs>
          <w:tab w:val="left" w:pos="2552"/>
        </w:tabs>
        <w:spacing w:line="360" w:lineRule="auto"/>
        <w:rPr>
          <w:szCs w:val="21"/>
        </w:rPr>
      </w:pPr>
      <w:r>
        <w:rPr>
          <w:rFonts w:hint="eastAsia"/>
          <w:szCs w:val="21"/>
        </w:rPr>
        <w:t>3</w:t>
      </w:r>
      <w:r>
        <w:rPr>
          <w:rFonts w:hint="eastAsia"/>
          <w:szCs w:val="21"/>
        </w:rPr>
        <w:t>）本次审核发现的正面信息：</w:t>
      </w:r>
    </w:p>
    <w:p w:rsidR="00A824E9">
      <w:pPr>
        <w:tabs>
          <w:tab w:val="left" w:pos="2552"/>
        </w:tabs>
        <w:spacing w:line="360" w:lineRule="auto"/>
        <w:rPr>
          <w:b/>
          <w:szCs w:val="21"/>
        </w:rPr>
      </w:pPr>
    </w:p>
    <w:p w:rsidR="00A824E9">
      <w:pPr>
        <w:spacing w:line="360" w:lineRule="auto"/>
        <w:rPr>
          <w:b/>
          <w:szCs w:val="21"/>
        </w:rPr>
      </w:pPr>
      <w:r>
        <w:rPr>
          <w:rFonts w:hint="eastAsia"/>
          <w:b/>
          <w:szCs w:val="21"/>
        </w:rPr>
        <w:t xml:space="preserve">1.5.7 </w:t>
      </w:r>
      <w:r>
        <w:rPr>
          <w:rFonts w:hint="eastAsia"/>
          <w:b/>
          <w:szCs w:val="21"/>
        </w:rPr>
        <w:t>管理体系成熟度评价及风险提示</w:t>
      </w:r>
    </w:p>
    <w:p w:rsidR="00A824E9">
      <w:pPr>
        <w:spacing w:line="360" w:lineRule="auto"/>
        <w:rPr>
          <w:szCs w:val="21"/>
        </w:rPr>
      </w:pPr>
      <w:r>
        <w:rPr>
          <w:rFonts w:hint="eastAsia"/>
          <w:szCs w:val="21"/>
        </w:rPr>
        <w:t>1</w:t>
      </w:r>
      <w:r>
        <w:rPr>
          <w:rFonts w:hint="eastAsia"/>
          <w:szCs w:val="21"/>
        </w:rPr>
        <w:t>）成熟度评价：</w:t>
      </w:r>
    </w:p>
    <w:p w:rsidR="00A824E9">
      <w:pPr>
        <w:spacing w:line="360" w:lineRule="auto"/>
        <w:rPr>
          <w:szCs w:val="21"/>
        </w:rPr>
      </w:pPr>
    </w:p>
    <w:p w:rsidR="00A824E9">
      <w:pPr>
        <w:spacing w:line="360" w:lineRule="auto"/>
        <w:rPr>
          <w:szCs w:val="21"/>
        </w:rPr>
      </w:pPr>
      <w:r>
        <w:rPr>
          <w:rFonts w:hint="eastAsia"/>
          <w:szCs w:val="21"/>
        </w:rPr>
        <w:t>2</w:t>
      </w:r>
      <w:r>
        <w:rPr>
          <w:rFonts w:hint="eastAsia"/>
          <w:szCs w:val="21"/>
        </w:rPr>
        <w:t>）风险提示：</w:t>
      </w:r>
    </w:p>
    <w:p w:rsidR="00A824E9">
      <w:pPr>
        <w:spacing w:line="360" w:lineRule="auto"/>
        <w:rPr>
          <w:szCs w:val="21"/>
        </w:rPr>
      </w:pPr>
    </w:p>
    <w:p w:rsidR="00A824E9">
      <w:pPr>
        <w:spacing w:line="360" w:lineRule="auto"/>
        <w:rPr>
          <w:b/>
          <w:szCs w:val="21"/>
        </w:rPr>
      </w:pPr>
      <w:r>
        <w:rPr>
          <w:rFonts w:hint="eastAsia"/>
          <w:b/>
          <w:szCs w:val="21"/>
        </w:rPr>
        <w:t xml:space="preserve">1.5.8 </w:t>
      </w:r>
      <w:r>
        <w:rPr>
          <w:rFonts w:hint="eastAsia"/>
          <w:b/>
          <w:szCs w:val="21"/>
        </w:rPr>
        <w:t>本次审核未解决的分歧意见及其他未尽事宜：</w:t>
      </w:r>
    </w:p>
    <w:p w:rsidR="00A824E9">
      <w:pPr>
        <w:spacing w:line="360" w:lineRule="auto"/>
        <w:rPr>
          <w:szCs w:val="21"/>
        </w:rPr>
      </w:pPr>
    </w:p>
    <w:p w:rsidR="00A824E9" w:rsidP="001C0986">
      <w:pPr>
        <w:pStyle w:val="Default"/>
        <w:spacing w:before="156" w:beforeLines="50" w:after="156" w:afterLines="50" w:line="360" w:lineRule="auto"/>
        <w:rPr>
          <w:b/>
          <w:color w:val="auto"/>
          <w:kern w:val="2"/>
          <w:sz w:val="21"/>
          <w:szCs w:val="21"/>
          <w:lang w:val="en-GB"/>
        </w:rPr>
      </w:pPr>
    </w:p>
    <w:p w:rsidR="00A824E9" w:rsidP="001C0986">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rsidR="00A824E9">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A824E9">
      <w:pPr>
        <w:spacing w:line="360" w:lineRule="auto"/>
        <w:rPr>
          <w:rFonts w:cs="宋体"/>
          <w:szCs w:val="21"/>
        </w:rPr>
      </w:pPr>
      <w:r>
        <w:rPr>
          <w:rFonts w:cs="宋体" w:hint="eastAsia"/>
          <w:szCs w:val="21"/>
        </w:rPr>
        <w:t>2</w:t>
      </w:r>
      <w:r>
        <w:rPr>
          <w:rFonts w:cs="宋体" w:hint="eastAsia"/>
          <w:szCs w:val="21"/>
        </w:rPr>
        <w:t>）法律地位证明文件有：</w:t>
      </w:r>
    </w:p>
    <w:p w:rsidR="00A824E9">
      <w:pPr>
        <w:spacing w:line="360" w:lineRule="auto"/>
        <w:rPr>
          <w:rFonts w:cs="宋体"/>
          <w:szCs w:val="21"/>
        </w:rPr>
      </w:pPr>
    </w:p>
    <w:p w:rsidR="00A824E9">
      <w:pPr>
        <w:spacing w:line="360" w:lineRule="auto"/>
        <w:rPr>
          <w:rFonts w:cs="宋体"/>
          <w:szCs w:val="21"/>
        </w:rPr>
      </w:pPr>
      <w:r>
        <w:rPr>
          <w:rFonts w:cs="宋体" w:hint="eastAsia"/>
          <w:szCs w:val="21"/>
        </w:rPr>
        <w:t>3</w:t>
      </w:r>
      <w:r>
        <w:rPr>
          <w:rFonts w:cs="宋体" w:hint="eastAsia"/>
          <w:szCs w:val="21"/>
        </w:rPr>
        <w:t>）审核范围内覆盖员工总人数：人。</w:t>
      </w:r>
    </w:p>
    <w:p w:rsidR="00A824E9">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A824E9">
      <w:pPr>
        <w:spacing w:line="360" w:lineRule="auto"/>
        <w:ind w:firstLine="315" w:firstLineChars="150"/>
        <w:rPr>
          <w:rFonts w:cs="宋体"/>
          <w:szCs w:val="21"/>
        </w:rPr>
      </w:pPr>
    </w:p>
    <w:p w:rsidR="00A824E9">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A824E9">
      <w:pPr>
        <w:spacing w:line="360" w:lineRule="auto"/>
        <w:rPr>
          <w:rFonts w:cs="宋体"/>
          <w:szCs w:val="21"/>
        </w:rPr>
      </w:pPr>
    </w:p>
    <w:p w:rsidR="00A824E9">
      <w:pPr>
        <w:spacing w:line="360" w:lineRule="auto"/>
        <w:rPr>
          <w:rFonts w:cs="宋体"/>
          <w:szCs w:val="21"/>
        </w:rPr>
      </w:pPr>
    </w:p>
    <w:p w:rsidR="00A824E9" w:rsidP="001C0986">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rsidR="00A824E9">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szCs w:val="21"/>
                <w:lang w:val="en-GB"/>
              </w:rPr>
            </w:pPr>
            <w:r>
              <w:rPr>
                <w:rFonts w:hint="eastAsia"/>
                <w:bCs/>
                <w:szCs w:val="21"/>
                <w:lang w:val="en-GB"/>
              </w:rPr>
              <w:t>（需逐项就审核证据、审核发现和审核结论进行详细描述，其中</w:t>
            </w:r>
            <w:r>
              <w:rPr>
                <w:rFonts w:hint="eastAsia"/>
                <w:bCs/>
                <w:szCs w:val="21"/>
                <w:lang w:val="en-GB"/>
              </w:rPr>
              <w:t>FH</w:t>
            </w:r>
            <w:r>
              <w:rPr>
                <w:rFonts w:hint="eastAsia"/>
                <w:bCs/>
                <w:szCs w:val="21"/>
                <w:lang w:val="en-GB"/>
              </w:rPr>
              <w:t>应包括使用危害分析的方法和对食品职业健康安全小组的评价意见；</w:t>
            </w:r>
            <w:r>
              <w:rPr>
                <w:rFonts w:hint="eastAsia"/>
                <w:bCs/>
                <w:szCs w:val="21"/>
                <w:lang w:val="en-GB"/>
              </w:rPr>
              <w:t>H</w:t>
            </w:r>
            <w:r>
              <w:rPr>
                <w:rFonts w:hint="eastAsia"/>
                <w:bCs/>
                <w:szCs w:val="21"/>
                <w:lang w:val="en-GB"/>
              </w:rPr>
              <w:t>体系还应包括针对人为的破坏或蓄意的污染建立的食品防护计划的评价）</w:t>
            </w:r>
          </w:p>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rsidP="001C0986">
            <w:pPr>
              <w:pStyle w:val="Default"/>
              <w:spacing w:before="156" w:beforeLines="50" w:after="156" w:afterLines="50" w:line="360" w:lineRule="auto"/>
              <w:rPr>
                <w:b/>
                <w:color w:val="auto"/>
                <w:kern w:val="2"/>
                <w:sz w:val="21"/>
                <w:szCs w:val="21"/>
              </w:rPr>
            </w:pPr>
          </w:p>
          <w:p w:rsidR="00A824E9" w:rsidP="001C0986">
            <w:pPr>
              <w:pStyle w:val="Default"/>
              <w:spacing w:before="156" w:beforeLines="50" w:after="156" w:afterLines="50" w:line="360" w:lineRule="auto"/>
              <w:rPr>
                <w:b/>
                <w:color w:val="auto"/>
                <w:kern w:val="2"/>
                <w:sz w:val="21"/>
                <w:szCs w:val="21"/>
              </w:rPr>
            </w:pPr>
          </w:p>
        </w:tc>
      </w:tr>
    </w:tbl>
    <w:p w:rsidR="00A824E9" w:rsidP="001C098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rPr>
                <w:b/>
                <w:bCs/>
                <w:szCs w:val="21"/>
                <w:lang w:val="en-GB"/>
              </w:rPr>
            </w:pPr>
            <w:r>
              <w:rPr>
                <w:rFonts w:hint="eastAsia"/>
                <w:b/>
                <w:bCs/>
                <w:szCs w:val="21"/>
                <w:lang w:val="en-GB"/>
              </w:rPr>
              <w:t>1</w:t>
            </w:r>
            <w:r>
              <w:rPr>
                <w:rFonts w:hint="eastAsia"/>
                <w:b/>
                <w:bCs/>
                <w:szCs w:val="21"/>
                <w:lang w:val="en-GB"/>
              </w:rPr>
              <w:t>）不合格品</w:t>
            </w:r>
            <w:r>
              <w:rPr>
                <w:rFonts w:hint="eastAsia"/>
                <w:b/>
                <w:bCs/>
                <w:szCs w:val="21"/>
                <w:lang w:val="en-GB"/>
              </w:rPr>
              <w:t>/</w:t>
            </w:r>
            <w:r>
              <w:rPr>
                <w:rFonts w:hint="eastAsia"/>
                <w:b/>
                <w:bCs/>
                <w:szCs w:val="21"/>
                <w:lang w:val="en-GB"/>
              </w:rPr>
              <w:t>不符合控制</w:t>
            </w:r>
          </w:p>
          <w:p w:rsidR="00A824E9">
            <w:pPr>
              <w:pStyle w:val="a"/>
            </w:pPr>
          </w:p>
          <w:p w:rsidR="00A824E9">
            <w:pPr>
              <w:spacing w:line="360" w:lineRule="auto"/>
              <w:rPr>
                <w:b/>
                <w:bCs/>
                <w:szCs w:val="21"/>
                <w:lang w:val="en-GB"/>
              </w:rPr>
            </w:pPr>
            <w:r>
              <w:rPr>
                <w:rFonts w:hint="eastAsia"/>
                <w:b/>
                <w:bCs/>
                <w:szCs w:val="21"/>
                <w:lang w:val="en-GB"/>
              </w:rPr>
              <w:t>2</w:t>
            </w:r>
            <w:r>
              <w:rPr>
                <w:rFonts w:hint="eastAsia"/>
                <w:b/>
                <w:bCs/>
                <w:szCs w:val="21"/>
                <w:lang w:val="en-GB"/>
              </w:rPr>
              <w:t>）</w:t>
            </w:r>
            <w:r>
              <w:rPr>
                <w:b/>
                <w:bCs/>
                <w:szCs w:val="21"/>
                <w:lang w:val="en-GB"/>
              </w:rPr>
              <w:t>纠正</w:t>
            </w:r>
            <w:r>
              <w:rPr>
                <w:b/>
                <w:bCs/>
                <w:szCs w:val="21"/>
                <w:lang w:val="en-GB"/>
              </w:rPr>
              <w:t>/</w:t>
            </w:r>
            <w:r>
              <w:rPr>
                <w:rFonts w:hint="eastAsia"/>
                <w:b/>
                <w:bCs/>
                <w:szCs w:val="21"/>
                <w:lang w:val="en-GB"/>
              </w:rPr>
              <w:t>纠正</w:t>
            </w:r>
            <w:r>
              <w:rPr>
                <w:b/>
                <w:bCs/>
                <w:szCs w:val="21"/>
                <w:lang w:val="en-GB"/>
              </w:rPr>
              <w:t>措施有效性评价</w:t>
            </w:r>
            <w:r>
              <w:rPr>
                <w:rFonts w:hint="eastAsia"/>
                <w:b/>
                <w:bCs/>
                <w:szCs w:val="21"/>
                <w:lang w:val="en-GB"/>
              </w:rPr>
              <w:t>：</w:t>
            </w:r>
          </w:p>
          <w:p w:rsidR="00A824E9">
            <w:pPr>
              <w:pStyle w:val="a"/>
              <w:ind w:left="105"/>
            </w:pPr>
          </w:p>
          <w:p w:rsidR="00A824E9">
            <w:pPr>
              <w:spacing w:line="360" w:lineRule="auto"/>
              <w:rPr>
                <w:szCs w:val="21"/>
              </w:rPr>
            </w:pPr>
            <w:r>
              <w:rPr>
                <w:rFonts w:hint="eastAsia"/>
                <w:b/>
                <w:bCs/>
                <w:szCs w:val="21"/>
                <w:lang w:val="en-GB"/>
              </w:rPr>
              <w:t>3</w:t>
            </w:r>
            <w:r>
              <w:rPr>
                <w:rFonts w:hint="eastAsia"/>
                <w:b/>
                <w:bCs/>
                <w:szCs w:val="21"/>
                <w:lang w:val="en-GB"/>
              </w:rPr>
              <w:t>）投诉的接受和处理情况：</w:t>
            </w:r>
          </w:p>
          <w:p w:rsidR="00A824E9">
            <w:pPr>
              <w:pStyle w:val="a"/>
            </w:pPr>
          </w:p>
          <w:p w:rsidR="00A824E9">
            <w:pPr>
              <w:pStyle w:val="a"/>
              <w:jc w:val="left"/>
            </w:pPr>
          </w:p>
        </w:tc>
      </w:tr>
    </w:tbl>
    <w:p w:rsidR="00A824E9" w:rsidP="001C098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A824E9">
            <w:pPr>
              <w:spacing w:line="360" w:lineRule="auto"/>
              <w:ind w:left="105"/>
              <w:jc w:val="left"/>
              <w:rPr>
                <w:b/>
                <w:szCs w:val="21"/>
              </w:rPr>
            </w:pPr>
            <w:r>
              <w:rPr>
                <w:rFonts w:hint="eastAsia"/>
                <w:b/>
                <w:szCs w:val="21"/>
              </w:rPr>
              <w:t>1</w:t>
            </w:r>
            <w:r>
              <w:rPr>
                <w:rFonts w:hint="eastAsia"/>
                <w:b/>
                <w:szCs w:val="21"/>
              </w:rPr>
              <w:t>）资源保障（基础设施、监视和测量资源，关注特种特备）：</w:t>
            </w:r>
          </w:p>
          <w:p w:rsidR="00A824E9">
            <w:pPr>
              <w:pStyle w:val="a"/>
            </w:pPr>
          </w:p>
          <w:p w:rsidR="00A824E9">
            <w:pPr>
              <w:spacing w:line="360" w:lineRule="auto"/>
              <w:ind w:left="105"/>
              <w:jc w:val="left"/>
              <w:rPr>
                <w:b/>
                <w:bCs/>
                <w:szCs w:val="21"/>
              </w:rPr>
            </w:pPr>
            <w:r>
              <w:rPr>
                <w:rFonts w:hint="eastAsia"/>
                <w:b/>
                <w:szCs w:val="21"/>
              </w:rPr>
              <w:t>2</w:t>
            </w:r>
            <w:r>
              <w:rPr>
                <w:rFonts w:hint="eastAsia"/>
                <w:b/>
                <w:szCs w:val="21"/>
              </w:rPr>
              <w:t>）人员及能力、意识：</w:t>
            </w:r>
          </w:p>
          <w:p w:rsidR="00A824E9">
            <w:pPr>
              <w:pStyle w:val="a"/>
            </w:pPr>
          </w:p>
          <w:p w:rsidR="00A824E9">
            <w:pPr>
              <w:spacing w:line="360" w:lineRule="auto"/>
              <w:ind w:left="105"/>
              <w:jc w:val="left"/>
              <w:rPr>
                <w:b/>
                <w:szCs w:val="21"/>
              </w:rPr>
            </w:pPr>
            <w:r>
              <w:rPr>
                <w:rFonts w:hint="eastAsia"/>
                <w:b/>
                <w:szCs w:val="21"/>
              </w:rPr>
              <w:t>3</w:t>
            </w:r>
            <w:r>
              <w:rPr>
                <w:rFonts w:hint="eastAsia"/>
                <w:b/>
                <w:szCs w:val="21"/>
              </w:rPr>
              <w:t>）信息沟通：</w:t>
            </w:r>
          </w:p>
          <w:p w:rsidR="00A824E9">
            <w:pPr>
              <w:pStyle w:val="a"/>
              <w:ind w:left="105"/>
            </w:pPr>
          </w:p>
          <w:p w:rsidR="00A824E9">
            <w:pPr>
              <w:pStyle w:val="a"/>
              <w:ind w:left="105"/>
              <w:rPr>
                <w:b/>
                <w:szCs w:val="21"/>
              </w:rPr>
            </w:pPr>
            <w:bookmarkStart w:id="21" w:name="_Hlk39847903"/>
            <w:r>
              <w:rPr>
                <w:rFonts w:hint="eastAsia"/>
                <w:b/>
                <w:szCs w:val="21"/>
              </w:rPr>
              <w:t>4</w:t>
            </w:r>
            <w:r>
              <w:rPr>
                <w:rFonts w:hint="eastAsia"/>
                <w:b/>
                <w:szCs w:val="21"/>
              </w:rPr>
              <w:t>）文件化信息</w:t>
            </w:r>
            <w:bookmarkEnd w:id="21"/>
            <w:r>
              <w:rPr>
                <w:rFonts w:hint="eastAsia"/>
                <w:b/>
                <w:szCs w:val="21"/>
              </w:rPr>
              <w:t>的管理：</w:t>
            </w:r>
          </w:p>
          <w:p w:rsidR="00A824E9">
            <w:pPr>
              <w:pStyle w:val="a"/>
              <w:ind w:left="105"/>
              <w:rPr>
                <w:szCs w:val="21"/>
              </w:rPr>
            </w:pPr>
          </w:p>
        </w:tc>
      </w:tr>
    </w:tbl>
    <w:p w:rsidR="00A824E9">
      <w:pPr>
        <w:pStyle w:val="Default"/>
        <w:spacing w:before="120" w:after="120" w:line="360" w:lineRule="exact"/>
        <w:rPr>
          <w:b/>
          <w:bCs/>
          <w:szCs w:val="21"/>
        </w:rPr>
      </w:pPr>
      <w:bookmarkStart w:id="22" w:name="_Toc199916229"/>
      <w:bookmarkStart w:id="23" w:name="_Toc199153393"/>
      <w:bookmarkStart w:id="24" w:name="_Toc204739691"/>
      <w:r>
        <w:rPr>
          <w:rFonts w:hint="eastAsia"/>
          <w:b/>
          <w:bCs/>
          <w:sz w:val="21"/>
          <w:szCs w:val="21"/>
        </w:rPr>
        <w:t>四、</w:t>
      </w:r>
      <w:r>
        <w:rPr>
          <w:rFonts w:hint="eastAsia"/>
          <w:b/>
          <w:color w:val="auto"/>
          <w:kern w:val="2"/>
          <w:sz w:val="21"/>
          <w:lang w:val="en-GB"/>
        </w:rPr>
        <w:t>被认证方的基本信息暨认证范围的表述</w:t>
      </w:r>
      <w:bookmarkEnd w:id="22"/>
      <w:bookmarkEnd w:id="23"/>
      <w:bookmarkEnd w:id="24"/>
    </w:p>
    <w:p w:rsidR="00A824E9">
      <w:pPr>
        <w:pStyle w:val="a"/>
        <w:spacing w:line="360" w:lineRule="auto"/>
        <w:rPr>
          <w:szCs w:val="21"/>
        </w:rPr>
      </w:pPr>
    </w:p>
    <w:p w:rsidR="00A824E9">
      <w:pPr>
        <w:spacing w:line="360" w:lineRule="auto"/>
        <w:rPr>
          <w:szCs w:val="21"/>
        </w:rPr>
      </w:pPr>
    </w:p>
    <w:p w:rsidR="00A824E9">
      <w:pPr>
        <w:spacing w:line="360" w:lineRule="auto"/>
        <w:rPr>
          <w:b/>
          <w:bCs/>
          <w:szCs w:val="21"/>
        </w:rPr>
      </w:pPr>
      <w:r>
        <w:rPr>
          <w:rFonts w:hint="eastAsia"/>
          <w:b/>
          <w:bCs/>
          <w:szCs w:val="21"/>
        </w:rPr>
        <w:t>五、审核组推荐意见</w:t>
      </w:r>
      <w:r>
        <w:rPr>
          <w:rFonts w:hint="eastAsia"/>
          <w:b/>
          <w:bCs/>
          <w:szCs w:val="21"/>
        </w:rPr>
        <w:t>:</w:t>
      </w:r>
    </w:p>
    <w:p w:rsidR="00A824E9">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A824E9">
            <w:pPr>
              <w:pStyle w:val="Default"/>
              <w:spacing w:line="360" w:lineRule="exact"/>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rsidR="00A824E9">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A824E9">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rsidR="00A824E9">
      <w:pPr>
        <w:pStyle w:val="a"/>
      </w:pPr>
    </w:p>
    <w:p w:rsidR="00A824E9">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rsidR="00A824E9">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rsidR="00A824E9">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rsidR="00A824E9">
      <w:pPr>
        <w:spacing w:line="360" w:lineRule="auto"/>
        <w:rPr>
          <w:szCs w:val="21"/>
          <w:lang w:val="en-GB"/>
        </w:rPr>
      </w:pPr>
    </w:p>
    <w:p w:rsidR="00A824E9" w:rsidP="001C098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A824E9" w:rsidP="001C098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pStyle w:val="a"/>
        <w:spacing w:line="360" w:lineRule="auto"/>
        <w:rPr>
          <w:szCs w:val="21"/>
        </w:rPr>
      </w:pPr>
    </w:p>
    <w:p w:rsidR="00A824E9">
      <w:pPr>
        <w:spacing w:line="360" w:lineRule="auto"/>
        <w:jc w:val="center"/>
        <w:rPr>
          <w:b/>
          <w:sz w:val="28"/>
          <w:szCs w:val="28"/>
        </w:rPr>
      </w:pPr>
      <w:r>
        <w:rPr>
          <w:rFonts w:hint="eastAsia"/>
          <w:b/>
          <w:sz w:val="28"/>
          <w:szCs w:val="28"/>
        </w:rPr>
        <w:t>被认证方需要关注的事项</w:t>
      </w:r>
    </w:p>
    <w:p w:rsidR="00A824E9">
      <w:pPr>
        <w:spacing w:line="360" w:lineRule="auto"/>
        <w:ind w:firstLine="3465" w:firstLineChars="1650"/>
        <w:rPr>
          <w:szCs w:val="21"/>
        </w:rPr>
      </w:pPr>
      <w:r>
        <w:rPr>
          <w:rFonts w:hAnsi="宋体" w:hint="eastAsia"/>
          <w:szCs w:val="21"/>
        </w:rPr>
        <w:t>（本事项应在末次会议上宣读）</w:t>
      </w:r>
    </w:p>
    <w:p w:rsidR="00A824E9">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A824E9">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szCs w:val="21"/>
        </w:rPr>
        <w:t>公司网站查询和下载</w:t>
      </w:r>
      <w:r>
        <w:rPr>
          <w:rFonts w:hint="eastAsia"/>
          <w:szCs w:val="21"/>
        </w:rPr>
        <w:t>,</w:t>
      </w:r>
      <w:r>
        <w:rPr>
          <w:rFonts w:hAnsi="宋体" w:hint="eastAsia"/>
          <w:szCs w:val="21"/>
        </w:rPr>
        <w:t>公司网址：</w:t>
      </w:r>
      <w:r>
        <w:fldChar w:fldCharType="begin"/>
      </w:r>
      <w:r>
        <w:instrText xml:space="preserve"> HYPERLINK "http://www.china-isc.org.cn" </w:instrText>
      </w:r>
      <w:r>
        <w:fldChar w:fldCharType="separate"/>
      </w:r>
      <w:r>
        <w:rPr>
          <w:rFonts w:hAnsi="宋体" w:hint="eastAsia"/>
          <w:szCs w:val="21"/>
        </w:rPr>
        <w:t>www.china-isc.org.cn</w:t>
      </w:r>
      <w:r>
        <w:fldChar w:fldCharType="end"/>
      </w:r>
    </w:p>
    <w:p w:rsidR="00A824E9">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A824E9">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w:t>
      </w:r>
      <w:r>
        <w:rPr>
          <w:rFonts w:hAnsi="宋体" w:hint="eastAsia"/>
          <w:szCs w:val="21"/>
        </w:rPr>
        <w:t>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A824E9">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rsidR="00A824E9">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rsidR="00A824E9">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w:t>
      </w:r>
      <w:r>
        <w:rPr>
          <w:rFonts w:hAnsi="宋体" w:hint="eastAsia"/>
          <w:szCs w:val="21"/>
        </w:rPr>
        <w:t>审和确认审核，如果拒绝将会导致认证资格的暂停。</w:t>
      </w:r>
    </w:p>
    <w:p w:rsidR="00A824E9">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A824E9">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rsidR="00A824E9">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w:t>
      </w:r>
      <w:r>
        <w:rPr>
          <w:rFonts w:hAnsi="宋体" w:hint="eastAsia"/>
          <w:szCs w:val="21"/>
        </w:rPr>
        <w:t>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rsidR="00A824E9">
      <w:pPr>
        <w:spacing w:line="360" w:lineRule="auto"/>
        <w:ind w:firstLine="420" w:firstLineChars="200"/>
        <w:rPr>
          <w:rFonts w:hAnsi="宋体"/>
          <w:szCs w:val="21"/>
        </w:rPr>
      </w:pPr>
      <w:r>
        <w:rPr>
          <w:rFonts w:hAnsi="宋体" w:hint="eastAsia"/>
          <w:szCs w:val="21"/>
        </w:rPr>
        <w:t>我们真诚的预祝贵单位获得认证后得到更大的发展机会。</w:t>
      </w:r>
    </w:p>
    <w:p w:rsidR="00A824E9">
      <w:pPr>
        <w:pStyle w:val="a"/>
      </w:pPr>
    </w:p>
    <w:sectPr w:rsidSect="007835C3">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A824E9">
            <w:pPr>
              <w:pStyle w:val="Footer"/>
              <w:jc w:val="center"/>
            </w:pPr>
            <w:r>
              <w:rPr>
                <w:rFonts w:hint="eastAsia"/>
                <w:szCs w:val="21"/>
              </w:rPr>
              <w:t>第</w:t>
            </w:r>
            <w:r w:rsidR="007835C3">
              <w:rPr>
                <w:szCs w:val="21"/>
              </w:rPr>
              <w:fldChar w:fldCharType="begin"/>
            </w:r>
            <w:r>
              <w:rPr>
                <w:szCs w:val="21"/>
              </w:rPr>
              <w:instrText xml:space="preserve"> PAGE </w:instrText>
            </w:r>
            <w:r w:rsidR="007835C3">
              <w:rPr>
                <w:szCs w:val="21"/>
              </w:rPr>
              <w:fldChar w:fldCharType="separate"/>
            </w:r>
            <w:r w:rsidR="001C0986">
              <w:rPr>
                <w:noProof/>
                <w:szCs w:val="21"/>
              </w:rPr>
              <w:t>1</w:t>
            </w:r>
            <w:r w:rsidR="007835C3">
              <w:rPr>
                <w:szCs w:val="21"/>
              </w:rPr>
              <w:fldChar w:fldCharType="end"/>
            </w:r>
            <w:r>
              <w:rPr>
                <w:rFonts w:hint="eastAsia"/>
                <w:szCs w:val="21"/>
              </w:rPr>
              <w:t>页共</w:t>
            </w:r>
            <w:r w:rsidR="007835C3">
              <w:rPr>
                <w:szCs w:val="21"/>
              </w:rPr>
              <w:fldChar w:fldCharType="begin"/>
            </w:r>
            <w:r>
              <w:rPr>
                <w:rFonts w:hint="eastAsia"/>
                <w:szCs w:val="21"/>
              </w:rPr>
              <w:instrText>=</w:instrText>
            </w:r>
            <w:r w:rsidR="007835C3">
              <w:rPr>
                <w:szCs w:val="21"/>
              </w:rPr>
              <w:fldChar w:fldCharType="begin"/>
            </w:r>
            <w:r>
              <w:rPr>
                <w:szCs w:val="21"/>
              </w:rPr>
              <w:instrText xml:space="preserve"> NUMPAGES  </w:instrText>
            </w:r>
            <w:r w:rsidR="007835C3">
              <w:rPr>
                <w:szCs w:val="21"/>
              </w:rPr>
              <w:fldChar w:fldCharType="separate"/>
            </w:r>
            <w:r w:rsidR="001C0986">
              <w:rPr>
                <w:noProof/>
                <w:szCs w:val="21"/>
              </w:rPr>
              <w:instrText>8</w:instrText>
            </w:r>
            <w:r w:rsidR="007835C3">
              <w:rPr>
                <w:szCs w:val="21"/>
              </w:rPr>
              <w:fldChar w:fldCharType="end"/>
            </w:r>
            <w:r>
              <w:rPr>
                <w:rFonts w:hint="eastAsia"/>
                <w:szCs w:val="21"/>
              </w:rPr>
              <w:instrText>-</w:instrText>
            </w:r>
            <w:r>
              <w:rPr>
                <w:szCs w:val="21"/>
              </w:rPr>
              <w:instrText xml:space="preserve">1 </w:instrText>
            </w:r>
            <w:r w:rsidR="007835C3">
              <w:rPr>
                <w:szCs w:val="21"/>
              </w:rPr>
              <w:fldChar w:fldCharType="separate"/>
            </w:r>
            <w:r w:rsidR="001C0986">
              <w:rPr>
                <w:noProof/>
                <w:szCs w:val="21"/>
              </w:rPr>
              <w:t>7</w:t>
            </w:r>
            <w:r w:rsidR="007835C3">
              <w:rPr>
                <w:szCs w:val="21"/>
              </w:rPr>
              <w:fldChar w:fldCharType="end"/>
            </w:r>
            <w:r>
              <w:rPr>
                <w:rFonts w:hint="eastAsia"/>
                <w:szCs w:val="21"/>
              </w:rPr>
              <w:t>页</w:t>
            </w:r>
          </w:p>
        </w:sdtContent>
      </w:sdt>
    </w:sdtContent>
  </w:sdt>
  <w:p w:rsidR="00A824E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24E9">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25" w:name="_Hlk131525196"/>
    <w:bookmarkStart w:id="26" w:name="_Hlk131525195"/>
    <w:r>
      <w:rPr>
        <w:noProof/>
        <w:sz w:val="18"/>
        <w:szCs w:val="18"/>
      </w:rPr>
      <w:drawing>
        <wp:anchor distT="0" distB="0" distL="114300" distR="114300" simplePos="0" relativeHeight="251660288"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04pt;margin-top:13.7pt;position:absolute;width:183.3pt;z-index:251658240" stroked="f">
          <v:textbox>
            <w:txbxContent>
              <w:p w:rsidR="00A824E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w:t>
                </w:r>
                <w:r>
                  <w:rPr>
                    <w:rFonts w:hint="eastAsia"/>
                    <w:sz w:val="18"/>
                    <w:szCs w:val="18"/>
                  </w:rPr>
                  <w:t>管理体系审核报告（初审）</w:t>
                </w:r>
              </w:p>
              <w:p w:rsidR="00A824E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A824E9">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bookmarkEnd w:id="25"/>
    <w:bookmarkEnd w:id="26"/>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7835C3"/>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7835C3"/>
    <w:pPr>
      <w:spacing w:before="25" w:after="25"/>
    </w:pPr>
    <w:rPr>
      <w:bCs/>
      <w:spacing w:val="10"/>
    </w:rPr>
  </w:style>
  <w:style w:type="paragraph" w:styleId="NormalIndent">
    <w:name w:val="Normal Indent"/>
    <w:basedOn w:val="Normal"/>
    <w:uiPriority w:val="99"/>
    <w:qFormat/>
    <w:rsid w:val="007835C3"/>
    <w:pPr>
      <w:ind w:firstLine="420" w:firstLineChars="200"/>
    </w:pPr>
    <w:rPr>
      <w:rFonts w:ascii="Tms Rmn" w:hAnsi="Tms Rmn"/>
    </w:rPr>
  </w:style>
  <w:style w:type="paragraph" w:styleId="PlainText">
    <w:name w:val="Plain Text"/>
    <w:basedOn w:val="Normal"/>
    <w:qFormat/>
    <w:rsid w:val="007835C3"/>
    <w:rPr>
      <w:rFonts w:ascii="宋体" w:hAnsi="Courier New"/>
      <w:szCs w:val="20"/>
    </w:rPr>
  </w:style>
  <w:style w:type="paragraph" w:styleId="BalloonText">
    <w:name w:val="Balloon Text"/>
    <w:basedOn w:val="Normal"/>
    <w:link w:val="Char0"/>
    <w:uiPriority w:val="99"/>
    <w:semiHidden/>
    <w:unhideWhenUsed/>
    <w:qFormat/>
    <w:rsid w:val="007835C3"/>
    <w:rPr>
      <w:sz w:val="18"/>
      <w:szCs w:val="18"/>
    </w:rPr>
  </w:style>
  <w:style w:type="paragraph" w:styleId="Footer">
    <w:name w:val="footer"/>
    <w:basedOn w:val="Normal"/>
    <w:link w:val="Char"/>
    <w:uiPriority w:val="99"/>
    <w:unhideWhenUsed/>
    <w:qFormat/>
    <w:rsid w:val="007835C3"/>
    <w:pPr>
      <w:tabs>
        <w:tab w:val="center" w:pos="4153"/>
        <w:tab w:val="right" w:pos="8306"/>
      </w:tabs>
      <w:snapToGrid w:val="0"/>
      <w:jc w:val="left"/>
    </w:pPr>
    <w:rPr>
      <w:sz w:val="18"/>
      <w:szCs w:val="18"/>
    </w:rPr>
  </w:style>
  <w:style w:type="paragraph" w:styleId="Header">
    <w:name w:val="header"/>
    <w:basedOn w:val="Normal"/>
    <w:link w:val="Char1"/>
    <w:unhideWhenUsed/>
    <w:qFormat/>
    <w:rsid w:val="007835C3"/>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783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7835C3"/>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783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7835C3"/>
    <w:rPr>
      <w:color w:val="0000FF"/>
      <w:u w:val="single"/>
    </w:rPr>
  </w:style>
  <w:style w:type="paragraph" w:styleId="ListParagraph">
    <w:name w:val="List Paragraph"/>
    <w:basedOn w:val="Normal"/>
    <w:uiPriority w:val="34"/>
    <w:qFormat/>
    <w:rsid w:val="007835C3"/>
    <w:pPr>
      <w:ind w:firstLine="420" w:firstLineChars="200"/>
    </w:pPr>
  </w:style>
  <w:style w:type="character" w:customStyle="1" w:styleId="Char1">
    <w:name w:val="页眉 Char1"/>
    <w:basedOn w:val="DefaultParagraphFont"/>
    <w:link w:val="Header"/>
    <w:uiPriority w:val="99"/>
    <w:qFormat/>
    <w:rsid w:val="007835C3"/>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7835C3"/>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7835C3"/>
    <w:rPr>
      <w:rFonts w:ascii="Times New Roman" w:eastAsia="宋体" w:hAnsi="Times New Roman" w:cs="Times New Roman"/>
      <w:sz w:val="18"/>
      <w:szCs w:val="18"/>
    </w:rPr>
  </w:style>
  <w:style w:type="character" w:customStyle="1" w:styleId="Char2">
    <w:name w:val="页眉 Char"/>
    <w:qFormat/>
    <w:rsid w:val="007835C3"/>
    <w:rPr>
      <w:kern w:val="2"/>
      <w:sz w:val="18"/>
      <w:szCs w:val="18"/>
    </w:rPr>
  </w:style>
  <w:style w:type="character" w:customStyle="1" w:styleId="CharChar1">
    <w:name w:val="Char Char1"/>
    <w:qFormat/>
    <w:locked/>
    <w:rsid w:val="007835C3"/>
    <w:rPr>
      <w:rFonts w:ascii="宋体" w:eastAsia="宋体" w:hAnsi="Courier New" w:hint="eastAsia"/>
      <w:kern w:val="2"/>
      <w:sz w:val="21"/>
      <w:lang w:val="en-US" w:eastAsia="zh-CN" w:bidi="ar-SA"/>
    </w:rPr>
  </w:style>
  <w:style w:type="paragraph" w:customStyle="1" w:styleId="Body6pt">
    <w:name w:val="Body 6pt"/>
    <w:basedOn w:val="Normal"/>
    <w:qFormat/>
    <w:rsid w:val="007835C3"/>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7835C3"/>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7835C3"/>
    <w:pPr>
      <w:spacing w:before="40" w:after="40"/>
    </w:pPr>
    <w:rPr>
      <w:rFonts w:eastAsia="Times New Roman"/>
      <w:sz w:val="20"/>
      <w:szCs w:val="20"/>
      <w:lang w:val="en-GB" w:eastAsia="de-DE"/>
    </w:rPr>
  </w:style>
  <w:style w:type="paragraph" w:customStyle="1" w:styleId="ListDotDe10pt">
    <w:name w:val="List Dot De 10pt"/>
    <w:basedOn w:val="Normal"/>
    <w:qFormat/>
    <w:rsid w:val="007835C3"/>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7835C3"/>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7835C3"/>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7835C3"/>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7835C3"/>
  </w:style>
  <w:style w:type="character" w:customStyle="1" w:styleId="Char20">
    <w:name w:val="页脚 Char2"/>
    <w:uiPriority w:val="99"/>
    <w:qFormat/>
    <w:rsid w:val="007835C3"/>
    <w:rPr>
      <w:sz w:val="18"/>
      <w:szCs w:val="18"/>
    </w:rPr>
  </w:style>
  <w:style w:type="character" w:customStyle="1" w:styleId="DefaultChar">
    <w:name w:val="Default Char"/>
    <w:link w:val="Default"/>
    <w:qFormat/>
    <w:locked/>
    <w:rsid w:val="007835C3"/>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740</Words>
  <Characters>4224</Characters>
  <Application>Microsoft Office Word</Application>
  <DocSecurity>0</DocSecurity>
  <Lines>35</Lines>
  <Paragraphs>9</Paragraphs>
  <ScaleCrop>false</ScaleCrop>
  <Company>微软中国</Company>
  <LinksUpToDate>false</LinksUpToDate>
  <CharactersWithSpaces>4955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130</cp:revision>
  <cp:lastPrinted>2019-05-13T03:19:00Z</cp:lastPrinted>
  <dcterms:created xsi:type="dcterms:W3CDTF">2015-06-17T14:51:00Z</dcterms:created>
  <dcterms:modified xsi:type="dcterms:W3CDTF">2024-03-03T09:27:00Z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