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山东新大福办公家具有限公司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10691-2024-SE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山东省德州市禹城市伦镇镇禹莒路与林场中路交叉口向北100米路西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张衍坤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山东省德州市禹城市伦镇镇禹莒路与林场中路交叉口向北100米路西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张晓伟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15106972116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15106972116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木制家具、金属家具、软体家具、塑料家具、竹制家具、藤制家具、板木家具、玻璃家具、人造板家具、实木家具、钢塑家具、钢木家具、石材家具、公寓家具、医用家具所涉及的售后服务成熟度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