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20504-2024-QEOFH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马琳（上海）餐饮管理有限公司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陈丽丹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91310112MACPRDT5X8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马琳（上海）餐饮管理有限公司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上海市闵行区沪星路289弄13号1层101室、2层、3层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上海市闵行区沪星路289弄13号1层101室、2层、3层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F：位于上海市闵行区沪星路289弄13号1层101室、2层、3层马琳（上海）餐饮管理有限公司的许可范围内热食类食品制售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H：位于上海市闵行区沪星路289弄13号1层101室、2层、3层马琳（上海）餐饮管理有限公司的许可范围内热食类食品制售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马琳（上海）餐饮管理有限公司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上海市闵行区沪星路289弄13号1层101室、2层、3层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上海市闵行区沪星路289弄13号1层101室、2层、3层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F：位于上海市闵行区沪星路289弄13号1层101室、2层、3层马琳（上海）餐饮管理有限公司的许可范围内热食类食品制售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H：位于上海市闵行区沪星路289弄13号1层101室、2层、3层马琳（上海）餐饮管理有限公司的许可范围内热食类食品制售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