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20478-2023-Q-2024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重庆恒修建材有限公司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陈政，张心</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2021-N1QMS-2230067</w:t>
            </w:r>
          </w:p>
        </w:tc>
        <w:tc>
          <w:tcPr>
            <w:tcW w:w="3145" w:type="dxa"/>
            <w:vAlign w:val="center"/>
          </w:tcPr>
          <w:p w:rsidR="00F9189D">
            <w:pPr>
              <w:spacing w:line="360" w:lineRule="auto"/>
              <w:jc w:val="center"/>
              <w:rPr>
                <w:b/>
                <w:szCs w:val="21"/>
              </w:rPr>
            </w:pPr>
            <w:r>
              <w:rPr>
                <w:b/>
                <w:szCs w:val="21"/>
              </w:rPr>
              <w:t>16.02.04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陈政</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实习审核员</w:t>
            </w:r>
          </w:p>
        </w:tc>
        <w:tc>
          <w:tcPr>
            <w:tcW w:w="2268" w:type="dxa"/>
            <w:vAlign w:val="center"/>
          </w:tcPr>
          <w:p w:rsidR="00F9189D">
            <w:pPr>
              <w:spacing w:line="360" w:lineRule="auto"/>
              <w:jc w:val="center"/>
              <w:rPr>
                <w:b/>
                <w:szCs w:val="21"/>
              </w:rPr>
            </w:pPr>
            <w:r>
              <w:rPr>
                <w:b/>
                <w:szCs w:val="21"/>
              </w:rPr>
              <w:t>2023-N0QMS-1301648</w:t>
            </w:r>
          </w:p>
        </w:tc>
        <w:tc>
          <w:tcPr>
            <w:tcW w:w="3145" w:type="dxa"/>
            <w:vAlign w:val="center"/>
          </w:tcPr>
          <w:p w:rsidR="00F9189D">
            <w:pPr>
              <w:spacing w:line="360" w:lineRule="auto"/>
              <w:jc w:val="center"/>
              <w:rPr>
                <w:b/>
                <w:szCs w:val="21"/>
              </w:rPr>
            </w:pPr>
            <w:r>
              <w:rPr>
                <w:b/>
                <w:szCs w:val="21"/>
              </w:rPr>
              <w:t>16.02.04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2021-N1QMS-3207381</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2024年07月11日 上午至2024年07月12日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重庆市合川区草街街道春江路2号1幢（自主承诺）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重庆市合川区草街街道春江路2号1幢</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