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20463-2024-QEOF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长沙引涛食品有限公司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91430111MA4PGCYL56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长沙引涛食品有限公司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长沙市雨花区雨花亭乡自然村菜科组（余元珍私房）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长沙市雨花区雨花亭乡自然村菜科组（余元珍私房）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位于长沙市雨花区雨花亭乡自然村菜科组（余元珍私房）长沙引涛食品有限公司的预包装食品销售(不含冷藏冷冻食品销售)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长沙引涛食品有限公司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长沙市雨花区雨花亭乡自然村菜科组（余元珍私房）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长沙市雨花区雨花亭乡自然村菜科组（余元珍私房）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位于长沙市雨花区雨花亭乡自然村菜科组（余元珍私房）长沙引涛食品有限公司的预包装食品销售(不含冷藏冷冻食品销售)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