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20463-2024-QEOF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长沙引涛食品有限公司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2024-N1FSMS-1353580</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2024年07月12日 上午至2024年07月12日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长沙市雨花区雨花亭乡自然村菜科组（余元珍私房）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长沙市雨花区雨花亭乡自然村菜科组（余元珍私房）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