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北京正东伟业广告有限公司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rFonts w:hint="eastAsia"/>
                <w:sz w:val="22"/>
                <w:szCs w:val="22"/>
              </w:rPr>
              <w:t>0230-2020</w:t>
            </w:r>
            <w:r>
              <w:rPr>
                <w:sz w:val="22"/>
                <w:szCs w:val="22"/>
              </w:rPr>
              <w:t>-Q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val="en-US" w:eastAsia="zh-CN"/>
              </w:rPr>
            </w:pPr>
            <w:r>
              <w:rPr>
                <w:sz w:val="22"/>
                <w:szCs w:val="22"/>
              </w:rPr>
              <w:t></w:t>
            </w:r>
            <w:bookmarkStart w:id="3" w:name="审核类型"/>
            <w:r>
              <w:rPr>
                <w:rFonts w:hint="eastAsia"/>
                <w:sz w:val="22"/>
                <w:szCs w:val="22"/>
              </w:rPr>
              <w:t>一阶段</w:t>
            </w:r>
            <w:bookmarkEnd w:id="3"/>
            <w:r>
              <w:rPr>
                <w:rFonts w:hint="eastAsia"/>
                <w:sz w:val="22"/>
                <w:szCs w:val="22"/>
                <w:lang w:val="en-US"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朱晓丽</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2020年5月31日下午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2020年5月31日下午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2020年5月3</w:t>
            </w:r>
            <w:bookmarkStart w:id="4" w:name="_GoBack"/>
            <w:bookmarkEnd w:id="4"/>
            <w:r>
              <w:rPr>
                <w:rFonts w:hint="eastAsia"/>
                <w:sz w:val="20"/>
                <w:lang w:val="en-US" w:eastAsia="zh-CN"/>
              </w:rPr>
              <w:t>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6F8171E"/>
    <w:rsid w:val="74C900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acer</cp:lastModifiedBy>
  <dcterms:modified xsi:type="dcterms:W3CDTF">2020-06-01T01:16:54Z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