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合肥耘达餐饮文化管理有限公司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安徽省合肥市经济技术开发区丹霞路与石鼓路交口金星商业城一期A-201</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230601</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安徽省合肥市经济技术开发区丹霞路与石鼓路交口金星商业城一期A-201</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230601</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91340111MA2NAKDB3Q</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13965084119</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黄俤俤</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周道正</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16</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Q：GB/T 19001-2016idtISO 9001:2015,E：GB/T 24001-2016idtISO 14001:2015,O：GB/T45001—2020/ISO 45001:2018,F：GB/T22000-2006/ISO22000:2005,H：GB/T27341-2009/GB14881-2013</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Q:二阶段,E:二阶段,O:二阶段,F:二阶段,H:二阶段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r>
        <w:rPr>
          <w:rFonts w:hint="eastAsia"/>
          <w:b/>
          <w:color w:val="000000" w:themeColor="text1"/>
          <w:sz w:val="22"/>
          <w:szCs w:val="22"/>
        </w:rPr>
        <w:t>Q：单位食堂（学生食堂）管理</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E：单位食堂（学生食堂）管理所涉及场所相关的环境管理活动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O：单位食堂（学生食堂）管理所涉及场所相关的职业健康安全管理活动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F：单位食堂（学生食堂）</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H：单位食堂（学生食堂）</w:t>
      </w:r>
      <w:bookmarkEnd w:id="14"/>
      <w:bookmarkStart w:id="15" w:name="_GoBack"/>
      <w:bookmarkStart w:id="16" w:name="审核范围英"/>
      <w:r>
        <w:rPr>
          <w:rFonts w:hint="eastAsia"/>
          <w:b/>
          <w:color w:val="000000" w:themeColor="text1"/>
          <w:sz w:val="22"/>
          <w:szCs w:val="22"/>
        </w:rPr>
        <w:t>Q：单位食堂（学生食堂）管理</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E：单位食堂（学生食堂）管理所涉及场所相关的环境管理活动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O：单位食堂（学生食堂）管理所涉及场所相关的职业健康安全管理活动</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F：单位食堂（学生食堂）</w:t>
      </w:r>
    </w:p>
    <w:p w:rsidP="0015041A">
      <w:pPr>
        <w:pStyle w:val="BodyTextIndent"/>
        <w:spacing w:line="240" w:lineRule="auto"/>
        <w:ind w:firstLine="0"/>
        <w:rPr>
          <w:rFonts w:hint="eastAsia"/>
          <w:b/>
          <w:color w:val="000000" w:themeColor="text1"/>
          <w:sz w:val="22"/>
          <w:szCs w:val="22"/>
        </w:rPr>
      </w:pPr>
      <w:r>
        <w:rPr>
          <w:rFonts w:hint="eastAsia"/>
          <w:b/>
          <w:color w:val="000000" w:themeColor="text1"/>
          <w:sz w:val="22"/>
          <w:szCs w:val="22"/>
        </w:rPr>
        <w:t>H：单位食堂（学生食堂）</w:t>
      </w:r>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