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4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合力达谷物精选机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2588197798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合力达谷物精选机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藁城区南董镇河西营村村西东行1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藁城区南董镇河西营村村西东行1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谷物种子精选设备、分离设备及其他种子加工设备的技术研发及生产出口；农机设备（特种设备除外）、工业机器人、自动化智能装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谷物种子精选设备、分离设备及其他种子加工设备的技术研发及生产出口；农机设备（特种设备除外）、工业机器人、自动化智能装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谷物种子精选设备、分离设备及其他种子加工设备的技术研发及生产出口；农机设备（特种设备除外）、工业机器人、自动化智能装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合力达谷物精选机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藁城区南董镇河西营村村西东行1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藁城区南董镇河西营村村西东行1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谷物种子精选设备、分离设备及其他种子加工设备的技术研发及生产出口；农机设备（特种设备除外）、工业机器人、自动化智能装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谷物种子精选设备、分离设备及其他种子加工设备的技术研发及生产出口；农机设备（特种设备除外）、工业机器人、自动化智能装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谷物种子精选设备、分离设备及其他种子加工设备的技术研发及生产出口；农机设备（特种设备除外）、工业机器人、自动化智能装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