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安徽鑫泰药业有限公司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亳州芜湖现代产业园区茴香路269号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236800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亳州芜湖现代产业园区茴香路269号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236800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91341600MA2MQ2N478</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0558-5559067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宋学才</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吴哲</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Q：中药饮片的生产（限资质范围内）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E：中药饮片的生产（限资质范围内）所涉及的相关环境管理活动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O：中药饮片的生产（限资质范围内）所涉及的相关职业健康安全管理活动</w:t>
      </w:r>
      <w:bookmarkEnd w:id="14"/>
      <w:bookmarkStart w:id="15" w:name="_GoBack"/>
      <w:bookmarkStart w:id="16" w:name="审核范围英"/>
      <w:r>
        <w:rPr>
          <w:rFonts w:hint="eastAsia"/>
          <w:b/>
          <w:color w:val="000000" w:themeColor="text1"/>
          <w:sz w:val="22"/>
          <w:szCs w:val="22"/>
        </w:rPr>
        <w:t>Q：中药饮片的生产（限资质范围内）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E：中药饮片的生产（限资质范围内）所涉及的相关环境管理活动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O：中药饮片的生产（限资质范围内）所涉及的相关职业健康安全管理活动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