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浙江长天生态科技有限公司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10634-2024-QEO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2024年07月16日 上午至2024年07月18日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2024-07-15 8:30:00上午至2024-07-15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浙江长天生态科技有限公司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