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重庆科华新型节能墙体材料有限公司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2024年07月02日 上午至2024年07月02日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