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河北金榜家具有限公司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10429-2023-SA-2024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2024年07月01日 上午至2024年07月01日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