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10653-2024-QE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陕西万泽招标有限公司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李宝花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91610000737958459G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陕西万泽招标有限公司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陕西省西安市高新区唐延路旺座现代城第一幢1单元22层12204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陕西省西安市高新区旺座现代城C座2502/2503/2504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Q：政府采购代理服务；工程管理（招标代理）服务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E：政府采购代理服务；工程管理（招标代理）服务所涉及场所的相关环境管理活动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陕西万泽招标有限公司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陕西省西安市高新区唐延路旺座现代城第一幢1单元22层12204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陕西省西安市高新区旺座现代城C座2502/2503/2504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Q：政府采购代理服务；工程管理（招标代理）服务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E：政府采购代理服务；工程管理（招标代理）服务所涉及场所的相关环境管理活动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