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宏强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5月27日 上午至2020年05月2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