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21711-2025-Q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529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广州深碳科技有限公司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郭宣丽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郭宣丽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2998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广州深碳科技有限公司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郭宣丽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2025-N1QMS-1407571</w:t>
            </w:r>
          </w:p>
        </w:tc>
        <w:tc>
          <w:tcPr>
            <w:tcW w:w="3145" w:type="dxa"/>
            <w:vAlign w:val="center"/>
          </w:tcPr>
          <w:p w14:paraId="1EF07270">
            <w:pPr>
              <w:spacing w:line="360" w:lineRule="exact"/>
              <w:jc w:val="center"/>
              <w:rPr>
                <w:szCs w:val="21"/>
              </w:rPr>
            </w:pPr>
            <w:r>
              <w:t>34.02.00,34.03.01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2025年11月18日上午至2025年11月18日下午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Q:生物技术服务(基因测序、蛋白组学检测、代谢组学检测和质谱流式细胞检测)</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广州市黄埔区瑞和路39号D座526房纳金·We创众创空间办公卡位061号</w:t>
      </w:r>
    </w:p>
    <w:p w14:paraId="5FB2C4BD">
      <w:pPr>
        <w:spacing w:line="360" w:lineRule="auto"/>
        <w:ind w:firstLine="420" w:firstLineChars="200"/>
      </w:pPr>
      <w:r>
        <w:rPr>
          <w:rFonts w:hint="eastAsia"/>
        </w:rPr>
        <w:t>办公地址：</w:t>
      </w:r>
      <w:r>
        <w:rPr>
          <w:rFonts w:hint="eastAsia"/>
        </w:rPr>
        <w:t>广州市黄埔区科珠路232号2栋205房</w:t>
      </w:r>
    </w:p>
    <w:p w14:paraId="3E2A92FF">
      <w:pPr>
        <w:spacing w:line="360" w:lineRule="auto"/>
        <w:ind w:firstLine="420" w:firstLineChars="200"/>
      </w:pPr>
      <w:r>
        <w:rPr>
          <w:rFonts w:hint="eastAsia"/>
        </w:rPr>
        <w:t>经营地址：</w:t>
      </w:r>
      <w:bookmarkStart w:id="14" w:name="生产地址"/>
      <w:bookmarkEnd w:id="14"/>
      <w:r>
        <w:rPr>
          <w:rFonts w:hint="eastAsia"/>
        </w:rPr>
        <w:t>广州市黄埔区科珠路232号2栋205房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08:30至2025年11月17日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广州深碳科技有限公司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16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