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广州深碳科技有限公司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21711-2025-Q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广州市黄埔区瑞和路39号D座526房纳金·We创众创空间办公卡位061号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广州市黄埔区科珠路232号2栋205房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黄玉萍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15160110176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yphuang@deepcytox.com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2025年11月18日 08:30至2025年11月18日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Q:生物技术服务(基因测序、蛋白组学检测、代谢组学检测和质谱流式细胞检测)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34.02.00,34.03.01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郭宣丽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2025-N1QMS-1407571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34.02.00,34.03.01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054814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61359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