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冀光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62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裕华东路403号园区餐厅一层、二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雪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高新区裕华东路403号园区科研办公楼A区六楼618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希晔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1-889000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16717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食堂餐饮（热食类食品制售）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经营场所,地址：河北省石家庄市桥西区汇通街汇安路8号石家庄润德学校一楼食堂,企业人数：40,审核范围：食堂餐饮(热食类食品制售)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