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河北冀光餐饮管理有限公司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10663-2024-EI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石家庄高新区裕华东路403号园区餐厅一层、二层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rFonts w:hint="eastAsia"/>
                <w:sz w:val="21"/>
                <w:szCs w:val="21"/>
              </w:rPr>
              <w:t>石家庄高新区裕华东路403号园区科研办公楼A区六楼618室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河北省石家庄市桥西区汇通街汇安路8号石家庄润德学校一楼食堂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崔希晔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13831167179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0311-88900005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2024年06月28日 上午至2024年06月29日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食堂餐饮（热食类食品制售）所涉及的诚信管理活动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韩永师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13370506375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47214B9"/>
    <w:rsid w:val="694F1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1304</Characters>
  <Lines>11</Lines>
  <Paragraphs>3</Paragraphs>
  <TotalTime>0</TotalTime>
  <ScaleCrop>false</ScaleCrop>
  <LinksUpToDate>false</LinksUpToDate>
  <CharactersWithSpaces>1348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2024-06-26T11:09:37Z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