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30516-2023-Q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天津市龙鼎门业有限公司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2022-N1QMS-2239640</w:t>
            </w:r>
          </w:p>
        </w:tc>
        <w:tc>
          <w:tcPr>
            <w:tcW w:w="3145" w:type="dxa"/>
            <w:vAlign w:val="center"/>
          </w:tcPr>
          <w:p w:rsidR="00F9189D">
            <w:pPr>
              <w:spacing w:line="360" w:lineRule="auto"/>
              <w:jc w:val="center"/>
              <w:rPr>
                <w:b/>
                <w:szCs w:val="21"/>
              </w:rPr>
            </w:pPr>
            <w:r>
              <w:rPr>
                <w:b/>
                <w:szCs w:val="21"/>
              </w:rPr>
              <w:t>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2024-N0QMS-1300584</w:t>
            </w:r>
          </w:p>
        </w:tc>
        <w:tc>
          <w:tcPr>
            <w:tcW w:w="3145" w:type="dxa"/>
            <w:vAlign w:val="center"/>
          </w:tcPr>
          <w:p w:rsidR="00F9189D">
            <w:pPr>
              <w:spacing w:line="360" w:lineRule="auto"/>
              <w:jc w:val="center"/>
              <w:rPr>
                <w:b/>
                <w:szCs w:val="21"/>
              </w:rPr>
            </w:pPr>
            <w:r>
              <w:rPr>
                <w:b/>
                <w:szCs w:val="21"/>
              </w:rPr>
              <w:t>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2024年07月14日 上午至2024年07月14日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天津市宝坻区大口屯产业功能区十二纬路一号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天津市宝坻区大口屯产业功能区十二纬路一号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