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陕西秦航机械制造有限责任公司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2024年07月17日 下午至2024年07月18日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王宏斌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