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30436-2023-Q -2024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北京卓盟讯科技有限公司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张丽（总部）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张丽（总部）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2022-N1QMS-7100863</w:t>
            </w:r>
          </w:p>
        </w:tc>
        <w:tc>
          <w:tcPr>
            <w:tcW w:w="3145" w:type="dxa"/>
            <w:vAlign w:val="center"/>
          </w:tcPr>
          <w:p w:rsidR="00F9189D">
            <w:pPr>
              <w:spacing w:line="360" w:lineRule="auto"/>
              <w:jc w:val="center"/>
              <w:rPr>
                <w:b/>
                <w:szCs w:val="21"/>
              </w:rPr>
            </w:pPr>
            <w:r>
              <w:rPr>
                <w:b/>
                <w:szCs w:val="21"/>
              </w:rPr>
              <w:t>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2024年07月13日 上午至2024年07月13日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北京市怀柔区杨宋镇凤翔东大街9号201室（集群注册）</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北京市海淀区八里庄街道阜成路73号裕惠大厦B座6层603</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