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建拓工程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4上午至2024-06-2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