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北京建拓工程管理有限公司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2024年06月24日 上午至2024年06月24日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