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上海沪尚液压有限公司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下午至2024年07月10日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