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5083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北京金科龙石油技术开发有限公司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20474-2023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15138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20474-2023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北京金科龙石油技术开发有限公司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钟晓君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2024年07月01日上午至2024年07月01日下午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2024年07月01日上午至2024年07月01日下午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27545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