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唐山森源电器成套设备制造有限公司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2024年06月29日 下午至2024年07月01日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周静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