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珠海康怡企业管理有限公司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20415-2024-H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珠海市金湾区三灶镇中心村春花园综合商贸市场2楼北侧1号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珠海市金湾区三灶镇中心村春花园综合商贸市场2楼北侧1号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珠海市香洲区珠海大道 3883 号 1 号宿舍 2 楼</w:t>
            </w:r>
            <w:r>
              <w:rPr>
                <w:sz w:val="21"/>
                <w:szCs w:val="21"/>
              </w:rPr>
              <w:t>（承包珠海赛纳物业服务有限公司食堂）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徐秋云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13928083156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13928083156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25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2024年07月03日 上午至2024年07月04日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4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位于珠海市香洲区珠海大道 3883 号 1 号宿舍 2 楼单位食堂（承包珠海赛纳物业服务有限公司食堂）的珠海康怡企业管理有限公司的餐饮管理服务（热食类食品制售）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4A55184"/>
    <w:rsid w:val="42637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1320</Words>
  <Characters>1506</Characters>
  <Lines>11</Lines>
  <Paragraphs>3</Paragraphs>
  <TotalTime>0</TotalTime>
  <ScaleCrop>false</ScaleCrop>
  <LinksUpToDate>false</LinksUpToDate>
  <CharactersWithSpaces>1562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2024-07-01T09:27:26Z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