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10585-2024-QEO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北京东方赛思软件有限公司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2022-N1QMS-6015478</w:t>
            </w:r>
          </w:p>
        </w:tc>
        <w:tc>
          <w:tcPr>
            <w:tcW w:w="3145" w:type="dxa"/>
            <w:vAlign w:val="center"/>
          </w:tcPr>
          <w:p w:rsidR="00A824E9">
            <w:pPr>
              <w:spacing w:line="360" w:lineRule="exact"/>
              <w:jc w:val="center"/>
              <w:rPr>
                <w:b/>
                <w:szCs w:val="21"/>
              </w:rPr>
            </w:pPr>
            <w:r>
              <w:rPr>
                <w:b/>
                <w:szCs w:val="21"/>
              </w:rPr>
              <w:t>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2024年06月24日 上午至2024年06月25日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北京市海淀区彰化路138号院1号楼2层203-10室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北京市海淀区彰化路138号院1号楼B座2层2009-2014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