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上海惠拓信息技术有限公司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10603-2024-QEO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2024年06月27日 上午至2024年06月27日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2024-06-27上午至2024-06-27上午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上海惠拓信息技术有限公司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