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长城新媒体(河北)有限公司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2024年06月25日 上午至2024年06月26日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2024-06-24 8:30:00上午至2024-06-24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长城新媒体(河北)有限公司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