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北京中京税审税务师事务所有限公司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10619-2024-QO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