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24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徐州建机工程机械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6月20日 上午至2024年06月21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