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宁源智能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9日 上午至2024年06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