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西安华宇芯诚信息科技有限公司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10455-2023-Q-2024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2024年06月18日 上午至2024年06月18日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西安华宇芯诚信息科技有限公司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