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20429-2024-EI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江西全球通家具有限公司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913607823146168285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江西省赣州市南康区龙岭镇家具产业园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江西省赣州市南康区鸿泰A区16栋2楼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人造板家具、实木家具（免漆）、钢木家具、金属家具、软体家具、医养家具、酒店家具、公寓家具的生产所涉及的诚信管理活动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江西省赣州市南康区龙岭镇家具产业园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江西省赣州市南康区鸿泰A区16栋2楼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人造板家具、实木家具（免漆）、钢木家具、金属家具、软体家具、医养家具、酒店家具、公寓家具的生产所涉及的诚信管理活动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